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23" w:rsidRDefault="00DB254A">
      <w:pPr>
        <w:spacing w:after="171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ОТЧЕТ </w:t>
      </w:r>
    </w:p>
    <w:p w:rsidR="009D695D" w:rsidRDefault="00DB254A">
      <w:pPr>
        <w:spacing w:after="171"/>
        <w:jc w:val="center"/>
        <w:rPr>
          <w:rFonts w:ascii="Times New Roman" w:hAnsi="Times New Roman"/>
          <w:color w:val="181818"/>
          <w:sz w:val="21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об участии во Всероссийской Акции «Традиции здорово</w:t>
      </w:r>
      <w:r w:rsidR="00A17B47">
        <w:rPr>
          <w:rFonts w:ascii="Times New Roman" w:hAnsi="Times New Roman"/>
          <w:b/>
          <w:sz w:val="28"/>
          <w:highlight w:val="white"/>
        </w:rPr>
        <w:t>го питания» в ГБОУ «СОШ№2 г. Назрань</w:t>
      </w:r>
      <w:r>
        <w:rPr>
          <w:rFonts w:ascii="Times New Roman" w:hAnsi="Times New Roman"/>
          <w:b/>
          <w:sz w:val="28"/>
          <w:highlight w:val="white"/>
        </w:rPr>
        <w:t>»</w:t>
      </w:r>
    </w:p>
    <w:p w:rsidR="009D695D" w:rsidRDefault="009D695D">
      <w:pPr>
        <w:spacing w:after="171"/>
        <w:jc w:val="center"/>
        <w:rPr>
          <w:rFonts w:ascii="Times New Roman" w:hAnsi="Times New Roman"/>
          <w:color w:val="181818"/>
          <w:sz w:val="21"/>
          <w:highlight w:val="white"/>
        </w:rPr>
      </w:pPr>
    </w:p>
    <w:p w:rsidR="009D695D" w:rsidRDefault="00DB254A">
      <w:pPr>
        <w:spacing w:after="171"/>
        <w:jc w:val="center"/>
        <w:rPr>
          <w:rFonts w:ascii="Times New Roman" w:hAnsi="Times New Roman"/>
          <w:color w:val="181818"/>
          <w:sz w:val="21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Сроки проведения: 28.03.2024 г.- 01.06. 2024</w:t>
      </w:r>
    </w:p>
    <w:p w:rsidR="009D695D" w:rsidRDefault="00DB254A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br/>
        <w:t>Цель акции - сохранение и укрепление ценности ведения здорового образа жизни.</w:t>
      </w:r>
    </w:p>
    <w:p w:rsidR="009D695D" w:rsidRDefault="00DB254A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  Проведены уроки-беседы с учащимися 1-4 классов по </w:t>
      </w:r>
      <w:r w:rsidR="00A17B47">
        <w:rPr>
          <w:rFonts w:ascii="Times New Roman" w:hAnsi="Times New Roman"/>
          <w:sz w:val="28"/>
          <w:highlight w:val="white"/>
        </w:rPr>
        <w:t>теме: «</w:t>
      </w:r>
      <w:r>
        <w:rPr>
          <w:rFonts w:ascii="Times New Roman" w:hAnsi="Times New Roman"/>
          <w:sz w:val="28"/>
          <w:highlight w:val="white"/>
        </w:rPr>
        <w:t xml:space="preserve">Путешествие по России. Традиции питания разных регионов» </w:t>
      </w:r>
      <w:r w:rsidR="00A17B47">
        <w:rPr>
          <w:rFonts w:ascii="Times New Roman" w:hAnsi="Times New Roman"/>
          <w:sz w:val="28"/>
          <w:highlight w:val="white"/>
        </w:rPr>
        <w:t>Познакомили учащихся</w:t>
      </w:r>
      <w:r>
        <w:rPr>
          <w:rFonts w:ascii="Times New Roman" w:hAnsi="Times New Roman"/>
          <w:sz w:val="28"/>
          <w:highlight w:val="white"/>
        </w:rPr>
        <w:t xml:space="preserve"> с традициями питания разных регионах России. Показаны истории и традиции питания народов, его кухни как </w:t>
      </w:r>
      <w:r w:rsidR="00110923">
        <w:rPr>
          <w:rFonts w:ascii="Times New Roman" w:hAnsi="Times New Roman"/>
          <w:sz w:val="28"/>
          <w:highlight w:val="white"/>
        </w:rPr>
        <w:t>одной</w:t>
      </w:r>
      <w:r>
        <w:rPr>
          <w:rFonts w:ascii="Times New Roman" w:hAnsi="Times New Roman"/>
          <w:sz w:val="28"/>
          <w:highlight w:val="white"/>
        </w:rPr>
        <w:t xml:space="preserve">̆ из </w:t>
      </w:r>
      <w:r w:rsidR="00110923">
        <w:rPr>
          <w:rFonts w:ascii="Times New Roman" w:hAnsi="Times New Roman"/>
          <w:sz w:val="28"/>
          <w:highlight w:val="white"/>
        </w:rPr>
        <w:t>важнейших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110923">
        <w:rPr>
          <w:rFonts w:ascii="Times New Roman" w:hAnsi="Times New Roman"/>
          <w:sz w:val="28"/>
          <w:highlight w:val="white"/>
        </w:rPr>
        <w:t>частей</w:t>
      </w:r>
      <w:r>
        <w:rPr>
          <w:rFonts w:ascii="Times New Roman" w:hAnsi="Times New Roman"/>
          <w:sz w:val="28"/>
          <w:highlight w:val="white"/>
        </w:rPr>
        <w:t xml:space="preserve">̆ его </w:t>
      </w:r>
      <w:r w:rsidR="00110923">
        <w:rPr>
          <w:rFonts w:ascii="Times New Roman" w:hAnsi="Times New Roman"/>
          <w:sz w:val="28"/>
          <w:highlight w:val="white"/>
        </w:rPr>
        <w:t>материальное</w:t>
      </w:r>
      <w:r>
        <w:rPr>
          <w:rFonts w:ascii="Times New Roman" w:hAnsi="Times New Roman"/>
          <w:sz w:val="28"/>
          <w:highlight w:val="white"/>
        </w:rPr>
        <w:t xml:space="preserve">̆ культуры, </w:t>
      </w:r>
      <w:r w:rsidR="00110923">
        <w:rPr>
          <w:rFonts w:ascii="Times New Roman" w:hAnsi="Times New Roman"/>
          <w:sz w:val="28"/>
          <w:highlight w:val="white"/>
        </w:rPr>
        <w:t>семейного</w:t>
      </w:r>
      <w:r>
        <w:rPr>
          <w:rFonts w:ascii="Times New Roman" w:hAnsi="Times New Roman"/>
          <w:sz w:val="28"/>
          <w:highlight w:val="white"/>
        </w:rPr>
        <w:t xml:space="preserve"> и общественного быта. 2. </w:t>
      </w:r>
      <w:r w:rsidR="00A17B47">
        <w:rPr>
          <w:rFonts w:ascii="Times New Roman" w:hAnsi="Times New Roman"/>
          <w:sz w:val="28"/>
          <w:highlight w:val="white"/>
        </w:rPr>
        <w:t>Проведены уроки</w:t>
      </w:r>
      <w:r>
        <w:rPr>
          <w:rFonts w:ascii="Times New Roman" w:hAnsi="Times New Roman"/>
          <w:sz w:val="28"/>
          <w:highlight w:val="white"/>
        </w:rPr>
        <w:t xml:space="preserve">-беседы с учащимися 5-7 классов по теме: «Путешествие по России. Угощаем гостей» Выявлены особенности питания наших предков, привлекли внимание к вопросу возможности сохранения здоровья через культуру </w:t>
      </w:r>
      <w:r w:rsidR="00110923">
        <w:rPr>
          <w:rFonts w:ascii="Times New Roman" w:hAnsi="Times New Roman"/>
          <w:sz w:val="28"/>
          <w:highlight w:val="white"/>
        </w:rPr>
        <w:t>национальной</w:t>
      </w:r>
      <w:r>
        <w:rPr>
          <w:rFonts w:ascii="Times New Roman" w:hAnsi="Times New Roman"/>
          <w:sz w:val="28"/>
          <w:highlight w:val="white"/>
        </w:rPr>
        <w:t>̆ (</w:t>
      </w:r>
      <w:r w:rsidR="00110923">
        <w:rPr>
          <w:rFonts w:ascii="Times New Roman" w:hAnsi="Times New Roman"/>
          <w:sz w:val="28"/>
          <w:highlight w:val="white"/>
        </w:rPr>
        <w:t>региональное</w:t>
      </w:r>
      <w:r>
        <w:rPr>
          <w:rFonts w:ascii="Times New Roman" w:hAnsi="Times New Roman"/>
          <w:sz w:val="28"/>
          <w:highlight w:val="white"/>
        </w:rPr>
        <w:t xml:space="preserve">̆) кухни, а также сохранение </w:t>
      </w:r>
      <w:r w:rsidR="00110923">
        <w:rPr>
          <w:rFonts w:ascii="Times New Roman" w:hAnsi="Times New Roman"/>
          <w:sz w:val="28"/>
          <w:highlight w:val="white"/>
        </w:rPr>
        <w:t>историческое</w:t>
      </w:r>
      <w:r>
        <w:rPr>
          <w:rFonts w:ascii="Times New Roman" w:hAnsi="Times New Roman"/>
          <w:sz w:val="28"/>
          <w:highlight w:val="white"/>
        </w:rPr>
        <w:t xml:space="preserve">̆ памяти, сбережение исторического опыта формирования традиционных </w:t>
      </w:r>
      <w:r w:rsidR="00110923">
        <w:rPr>
          <w:rFonts w:ascii="Times New Roman" w:hAnsi="Times New Roman"/>
          <w:sz w:val="28"/>
          <w:highlight w:val="white"/>
        </w:rPr>
        <w:t>ценностей</w:t>
      </w:r>
      <w:r>
        <w:rPr>
          <w:rFonts w:ascii="Times New Roman" w:hAnsi="Times New Roman"/>
          <w:sz w:val="28"/>
          <w:highlight w:val="white"/>
        </w:rPr>
        <w:t xml:space="preserve">̆ и их влияния на </w:t>
      </w:r>
      <w:r w:rsidR="00110923">
        <w:rPr>
          <w:rFonts w:ascii="Times New Roman" w:hAnsi="Times New Roman"/>
          <w:sz w:val="28"/>
          <w:highlight w:val="white"/>
        </w:rPr>
        <w:t>российскую</w:t>
      </w:r>
      <w:r>
        <w:rPr>
          <w:rFonts w:ascii="Times New Roman" w:hAnsi="Times New Roman"/>
          <w:sz w:val="28"/>
          <w:highlight w:val="white"/>
        </w:rPr>
        <w:t xml:space="preserve"> историю.</w:t>
      </w:r>
    </w:p>
    <w:p w:rsidR="009D695D" w:rsidRDefault="00DB254A">
      <w:pPr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В рамках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</w:rPr>
        <w:t xml:space="preserve">Акции «Традиции здорового питания» </w:t>
      </w:r>
      <w:r>
        <w:rPr>
          <w:rFonts w:ascii="Times New Roman" w:hAnsi="Times New Roman"/>
          <w:sz w:val="28"/>
        </w:rPr>
        <w:t>проведен цикл мероприятий, посвященных теме здорового и правильного питания.</w:t>
      </w:r>
    </w:p>
    <w:p w:rsidR="009D695D" w:rsidRDefault="00DB254A">
      <w:pPr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Ребята выяснили, где и как растут различные овощи, узнали, какая польза содержится в овощах, способы обработки овощей и технику безопасности работы на кухне. Вместе с родителями нашли информацию о пользе овощей, так необходимых для роста и ума.</w:t>
      </w:r>
    </w:p>
    <w:p w:rsidR="009D695D" w:rsidRDefault="00DB254A">
      <w:pPr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Овощное меню – самое полезное из того, что нам может предложить природа. Они богаты растительной клетчаткой, живительной влагой, минералами, аминокислотами. Свежие или приготовленные овощи способны заменить собой первое, второе и третье блюдо: салат, легкий овощной борщ, овощное рагу, кабачковое варенье на десерт. Многочисленные пословицы о пользе овощей – наглядное тому подтверждение. Учащиеся сами подготовили пословицы и загадки об овощах, информацию об их пользе, а также поделились рецептами овощных салатов и блюд. Были сделаны выводы, что все овощи полезны, в них содержатся вещества, необходимые для роста и развития детей. Третьеклассники расширили знания о полезных свойствах овощей, осознали необходимость витаминов в пище, получили представления о правильном питании.</w:t>
      </w:r>
    </w:p>
    <w:p w:rsidR="00A17B47" w:rsidRDefault="00A17B47">
      <w:pPr>
        <w:spacing w:after="160" w:line="264" w:lineRule="auto"/>
        <w:rPr>
          <w:rFonts w:ascii="Times New Roman" w:hAnsi="Times New Roman"/>
          <w:sz w:val="28"/>
        </w:rPr>
      </w:pPr>
      <w:r w:rsidRPr="00A17B47"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6210935" cy="4658201"/>
            <wp:effectExtent l="0" t="0" r="0" b="9525"/>
            <wp:docPr id="3" name="Рисунок 3" descr="C:\Users\Tehno-Time\Downloads\IMG-202405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-Time\Downloads\IMG-20240531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5D" w:rsidRDefault="00DB254A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11.</w:t>
      </w:r>
      <w:r w:rsidR="00110923">
        <w:rPr>
          <w:rFonts w:ascii="Times New Roman" w:hAnsi="Times New Roman"/>
          <w:sz w:val="28"/>
          <w:highlight w:val="white"/>
        </w:rPr>
        <w:t>04. -</w:t>
      </w:r>
      <w:r>
        <w:rPr>
          <w:rFonts w:ascii="Times New Roman" w:hAnsi="Times New Roman"/>
          <w:sz w:val="28"/>
          <w:highlight w:val="white"/>
        </w:rPr>
        <w:t xml:space="preserve">30.05 –родители и обучающиеся проходили регистрацию на сайте «Мир </w:t>
      </w:r>
      <w:r w:rsidR="00A17B47">
        <w:rPr>
          <w:rFonts w:ascii="Times New Roman" w:hAnsi="Times New Roman"/>
          <w:sz w:val="28"/>
          <w:highlight w:val="white"/>
        </w:rPr>
        <w:t>возможностей». Активное</w:t>
      </w:r>
      <w:r>
        <w:rPr>
          <w:rFonts w:ascii="Times New Roman" w:hAnsi="Times New Roman"/>
          <w:sz w:val="28"/>
          <w:highlight w:val="white"/>
        </w:rPr>
        <w:t xml:space="preserve"> участие </w:t>
      </w:r>
      <w:r w:rsidR="00A17B47">
        <w:rPr>
          <w:rFonts w:ascii="Times New Roman" w:hAnsi="Times New Roman"/>
          <w:sz w:val="28"/>
          <w:highlight w:val="white"/>
        </w:rPr>
        <w:t>приняли в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A17B47">
        <w:rPr>
          <w:rFonts w:ascii="Times New Roman" w:hAnsi="Times New Roman"/>
          <w:sz w:val="28"/>
          <w:highlight w:val="white"/>
        </w:rPr>
        <w:t>анкетировании «</w:t>
      </w:r>
      <w:r>
        <w:rPr>
          <w:rFonts w:ascii="Times New Roman" w:hAnsi="Times New Roman"/>
          <w:sz w:val="28"/>
          <w:highlight w:val="white"/>
        </w:rPr>
        <w:t>Социологическ</w:t>
      </w:r>
      <w:r w:rsidR="00A17B47">
        <w:rPr>
          <w:rFonts w:ascii="Times New Roman" w:hAnsi="Times New Roman"/>
          <w:sz w:val="28"/>
          <w:highlight w:val="white"/>
        </w:rPr>
        <w:t>ое исследование</w:t>
      </w:r>
      <w:r w:rsidR="00110923">
        <w:rPr>
          <w:rFonts w:ascii="Times New Roman" w:hAnsi="Times New Roman"/>
          <w:sz w:val="28"/>
          <w:highlight w:val="white"/>
        </w:rPr>
        <w:t>».</w:t>
      </w:r>
    </w:p>
    <w:p w:rsidR="009D695D" w:rsidRDefault="00110923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17</w:t>
      </w:r>
      <w:r w:rsidR="00DB254A"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04. </w:t>
      </w:r>
      <w:r w:rsidR="00DB254A">
        <w:rPr>
          <w:rFonts w:ascii="Times New Roman" w:hAnsi="Times New Roman"/>
          <w:sz w:val="28"/>
          <w:highlight w:val="white"/>
        </w:rPr>
        <w:t xml:space="preserve">- был проведен </w:t>
      </w:r>
      <w:r w:rsidR="00A17B47">
        <w:rPr>
          <w:rFonts w:ascii="Times New Roman" w:hAnsi="Times New Roman"/>
          <w:sz w:val="28"/>
          <w:highlight w:val="white"/>
        </w:rPr>
        <w:t>конкурс исследовательских</w:t>
      </w:r>
      <w:r w:rsidR="00DB254A">
        <w:rPr>
          <w:rFonts w:ascii="Times New Roman" w:hAnsi="Times New Roman"/>
          <w:sz w:val="28"/>
          <w:highlight w:val="white"/>
        </w:rPr>
        <w:t xml:space="preserve"> работ по </w:t>
      </w:r>
      <w:r w:rsidR="00A17B47">
        <w:rPr>
          <w:rFonts w:ascii="Times New Roman" w:hAnsi="Times New Roman"/>
          <w:sz w:val="28"/>
          <w:highlight w:val="white"/>
        </w:rPr>
        <w:t>теме: «Сбережение</w:t>
      </w:r>
      <w:r w:rsidR="00DB254A">
        <w:rPr>
          <w:rFonts w:ascii="Times New Roman" w:hAnsi="Times New Roman"/>
          <w:sz w:val="28"/>
          <w:highlight w:val="white"/>
        </w:rPr>
        <w:t xml:space="preserve"> национальных традиций через формирование культуры питания» </w:t>
      </w:r>
    </w:p>
    <w:p w:rsidR="009D695D" w:rsidRDefault="00110923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15.05.</w:t>
      </w:r>
      <w:r w:rsidR="00A17B47">
        <w:rPr>
          <w:rFonts w:ascii="Times New Roman" w:hAnsi="Times New Roman"/>
          <w:sz w:val="28"/>
          <w:highlight w:val="white"/>
        </w:rPr>
        <w:t xml:space="preserve"> с</w:t>
      </w:r>
      <w:r w:rsidR="00DB254A">
        <w:rPr>
          <w:rFonts w:ascii="Times New Roman" w:hAnsi="Times New Roman"/>
          <w:sz w:val="28"/>
          <w:highlight w:val="white"/>
        </w:rPr>
        <w:t xml:space="preserve"> целью формирования целостного представления о здоровом питании школьников с обучающимися начальных классов были проведены уроки –беседы по теме: «Путешествие по России, традиции питания разных регионов».</w:t>
      </w: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DB254A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Согласно </w:t>
      </w:r>
      <w:r w:rsidR="00A17B47">
        <w:rPr>
          <w:rFonts w:ascii="Times New Roman" w:hAnsi="Times New Roman"/>
          <w:sz w:val="28"/>
          <w:highlight w:val="white"/>
        </w:rPr>
        <w:t>плану работы,</w:t>
      </w:r>
      <w:r>
        <w:rPr>
          <w:rFonts w:ascii="Times New Roman" w:hAnsi="Times New Roman"/>
          <w:sz w:val="28"/>
          <w:highlight w:val="white"/>
        </w:rPr>
        <w:t xml:space="preserve"> во всех </w:t>
      </w:r>
      <w:r w:rsidR="00A17B47">
        <w:rPr>
          <w:rFonts w:ascii="Times New Roman" w:hAnsi="Times New Roman"/>
          <w:sz w:val="28"/>
          <w:highlight w:val="white"/>
        </w:rPr>
        <w:t>начальных классах</w:t>
      </w:r>
      <w:r>
        <w:rPr>
          <w:rFonts w:ascii="Times New Roman" w:hAnsi="Times New Roman"/>
          <w:sz w:val="28"/>
          <w:highlight w:val="white"/>
        </w:rPr>
        <w:t xml:space="preserve"> прошли лекции, беседы о здоровом питании " Правильное здоровое питание в начальной школе".</w:t>
      </w:r>
    </w:p>
    <w:p w:rsidR="009D695D" w:rsidRDefault="00DB254A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</w:t>
      </w:r>
      <w:r w:rsidR="00A17B47">
        <w:rPr>
          <w:rFonts w:ascii="Times New Roman" w:hAnsi="Times New Roman"/>
          <w:sz w:val="28"/>
          <w:highlight w:val="white"/>
        </w:rPr>
        <w:t>рамках объявления</w:t>
      </w:r>
      <w:r>
        <w:rPr>
          <w:rFonts w:ascii="Times New Roman" w:hAnsi="Times New Roman"/>
          <w:sz w:val="28"/>
          <w:highlight w:val="white"/>
        </w:rPr>
        <w:t xml:space="preserve"> Всероссийской Акции «Традиции здорового </w:t>
      </w:r>
      <w:r w:rsidR="00A17B47">
        <w:rPr>
          <w:rFonts w:ascii="Times New Roman" w:hAnsi="Times New Roman"/>
          <w:sz w:val="28"/>
          <w:highlight w:val="white"/>
        </w:rPr>
        <w:t xml:space="preserve">питания», учитель начальных классов </w:t>
      </w:r>
      <w:proofErr w:type="spellStart"/>
      <w:r w:rsidR="00A17B47">
        <w:rPr>
          <w:rFonts w:ascii="Times New Roman" w:hAnsi="Times New Roman"/>
          <w:sz w:val="28"/>
          <w:highlight w:val="white"/>
        </w:rPr>
        <w:t>Эгиева</w:t>
      </w:r>
      <w:proofErr w:type="spellEnd"/>
      <w:r w:rsidR="00A17B47">
        <w:rPr>
          <w:rFonts w:ascii="Times New Roman" w:hAnsi="Times New Roman"/>
          <w:sz w:val="28"/>
          <w:highlight w:val="white"/>
        </w:rPr>
        <w:t xml:space="preserve"> А.А. </w:t>
      </w:r>
      <w:r>
        <w:rPr>
          <w:rFonts w:ascii="Times New Roman" w:hAnsi="Times New Roman"/>
          <w:sz w:val="28"/>
          <w:highlight w:val="white"/>
        </w:rPr>
        <w:t xml:space="preserve">провела мастер-класс по сервировки </w:t>
      </w:r>
      <w:r w:rsidR="00A17B47">
        <w:rPr>
          <w:rFonts w:ascii="Times New Roman" w:hAnsi="Times New Roman"/>
          <w:sz w:val="28"/>
          <w:highlight w:val="white"/>
        </w:rPr>
        <w:t>стола. Красивая</w:t>
      </w:r>
      <w:r>
        <w:rPr>
          <w:rFonts w:ascii="Times New Roman" w:hAnsi="Times New Roman"/>
          <w:sz w:val="28"/>
          <w:highlight w:val="white"/>
        </w:rPr>
        <w:t xml:space="preserve"> сервировка стола –одно из слагаемых культуры </w:t>
      </w:r>
      <w:r w:rsidR="00A17B47">
        <w:rPr>
          <w:rFonts w:ascii="Times New Roman" w:hAnsi="Times New Roman"/>
          <w:sz w:val="28"/>
          <w:highlight w:val="white"/>
        </w:rPr>
        <w:t>питания. Во</w:t>
      </w:r>
      <w:r>
        <w:rPr>
          <w:rFonts w:ascii="Times New Roman" w:hAnsi="Times New Roman"/>
          <w:sz w:val="28"/>
          <w:highlight w:val="white"/>
        </w:rPr>
        <w:t xml:space="preserve"> время приема </w:t>
      </w:r>
      <w:r w:rsidR="00A17B47">
        <w:rPr>
          <w:rFonts w:ascii="Times New Roman" w:hAnsi="Times New Roman"/>
          <w:sz w:val="28"/>
          <w:highlight w:val="white"/>
        </w:rPr>
        <w:t>пищи, привлекательность</w:t>
      </w:r>
      <w:r>
        <w:rPr>
          <w:rFonts w:ascii="Times New Roman" w:hAnsi="Times New Roman"/>
          <w:sz w:val="28"/>
          <w:highlight w:val="white"/>
        </w:rPr>
        <w:t xml:space="preserve"> сервировки стола и оформленных блюд помогут повысить аппетит у </w:t>
      </w:r>
      <w:r w:rsidR="00A17B47">
        <w:rPr>
          <w:rFonts w:ascii="Times New Roman" w:hAnsi="Times New Roman"/>
          <w:sz w:val="28"/>
          <w:highlight w:val="white"/>
        </w:rPr>
        <w:t>детей, а</w:t>
      </w:r>
      <w:r>
        <w:rPr>
          <w:rFonts w:ascii="Times New Roman" w:hAnsi="Times New Roman"/>
          <w:sz w:val="28"/>
          <w:highlight w:val="white"/>
        </w:rPr>
        <w:t xml:space="preserve"> также сформировать общекультурные навыки питания.  </w:t>
      </w:r>
    </w:p>
    <w:p w:rsidR="009D695D" w:rsidRDefault="00DB254A">
      <w:pPr>
        <w:spacing w:after="171"/>
        <w:jc w:val="both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noProof/>
          <w:sz w:val="22"/>
        </w:rPr>
        <w:lastRenderedPageBreak/>
        <w:drawing>
          <wp:inline distT="0" distB="0" distL="0" distR="0">
            <wp:extent cx="5647690" cy="64198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64769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5D" w:rsidRDefault="009D695D">
      <w:pPr>
        <w:spacing w:after="171"/>
        <w:jc w:val="both"/>
        <w:rPr>
          <w:rFonts w:ascii="Times New Roman" w:hAnsi="Times New Roman"/>
          <w:sz w:val="22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2"/>
          <w:highlight w:val="white"/>
        </w:rPr>
      </w:pPr>
    </w:p>
    <w:p w:rsidR="009D695D" w:rsidRDefault="00110923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20.05, с</w:t>
      </w:r>
      <w:r w:rsidR="00DB254A">
        <w:rPr>
          <w:rFonts w:ascii="Times New Roman" w:hAnsi="Times New Roman"/>
          <w:sz w:val="28"/>
          <w:highlight w:val="white"/>
        </w:rPr>
        <w:t xml:space="preserve"> целью развития познавательной активности и творческих </w:t>
      </w:r>
      <w:r>
        <w:rPr>
          <w:rFonts w:ascii="Times New Roman" w:hAnsi="Times New Roman"/>
          <w:sz w:val="28"/>
          <w:highlight w:val="white"/>
        </w:rPr>
        <w:t>способностей в</w:t>
      </w:r>
      <w:r w:rsidR="00DB254A">
        <w:rPr>
          <w:rFonts w:ascii="Times New Roman" w:hAnsi="Times New Roman"/>
          <w:sz w:val="28"/>
          <w:highlight w:val="white"/>
        </w:rPr>
        <w:t xml:space="preserve"> школе проведен конкурс </w:t>
      </w:r>
      <w:r>
        <w:rPr>
          <w:rFonts w:ascii="Times New Roman" w:hAnsi="Times New Roman"/>
          <w:sz w:val="28"/>
          <w:highlight w:val="white"/>
        </w:rPr>
        <w:t>рисунков «Здоровое</w:t>
      </w:r>
      <w:r w:rsidR="00DB254A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питание» учителем </w:t>
      </w:r>
      <w:proofErr w:type="spellStart"/>
      <w:r>
        <w:rPr>
          <w:rFonts w:ascii="Times New Roman" w:hAnsi="Times New Roman"/>
          <w:sz w:val="28"/>
          <w:highlight w:val="white"/>
        </w:rPr>
        <w:t>Шадыжевой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>З.Х. К</w:t>
      </w:r>
      <w:r w:rsidR="00DB254A">
        <w:rPr>
          <w:rFonts w:ascii="Times New Roman" w:hAnsi="Times New Roman"/>
          <w:sz w:val="28"/>
          <w:highlight w:val="white"/>
        </w:rPr>
        <w:t xml:space="preserve"> данному конкурсу они отнеслись </w:t>
      </w:r>
      <w:r>
        <w:rPr>
          <w:rFonts w:ascii="Times New Roman" w:hAnsi="Times New Roman"/>
          <w:sz w:val="28"/>
          <w:highlight w:val="white"/>
        </w:rPr>
        <w:t>творчески. Ребята</w:t>
      </w:r>
      <w:r w:rsidR="00DB254A">
        <w:rPr>
          <w:rFonts w:ascii="Times New Roman" w:hAnsi="Times New Roman"/>
          <w:sz w:val="28"/>
          <w:highlight w:val="white"/>
        </w:rPr>
        <w:t xml:space="preserve"> в своих работах отобразили знания о правильном </w:t>
      </w:r>
      <w:r>
        <w:rPr>
          <w:rFonts w:ascii="Times New Roman" w:hAnsi="Times New Roman"/>
          <w:sz w:val="28"/>
          <w:highlight w:val="white"/>
        </w:rPr>
        <w:t>питании, каким</w:t>
      </w:r>
      <w:r w:rsidR="00DB254A">
        <w:rPr>
          <w:rFonts w:ascii="Times New Roman" w:hAnsi="Times New Roman"/>
          <w:sz w:val="28"/>
          <w:highlight w:val="white"/>
        </w:rPr>
        <w:t xml:space="preserve"> оно должно </w:t>
      </w:r>
      <w:r>
        <w:rPr>
          <w:rFonts w:ascii="Times New Roman" w:hAnsi="Times New Roman"/>
          <w:sz w:val="28"/>
          <w:highlight w:val="white"/>
        </w:rPr>
        <w:t>быть, зачем</w:t>
      </w:r>
      <w:r w:rsidR="00DB254A">
        <w:rPr>
          <w:rFonts w:ascii="Times New Roman" w:hAnsi="Times New Roman"/>
          <w:sz w:val="28"/>
          <w:highlight w:val="white"/>
        </w:rPr>
        <w:t xml:space="preserve"> нам нужно правильно питаться.</w:t>
      </w:r>
    </w:p>
    <w:p w:rsidR="009D695D" w:rsidRDefault="00DB254A">
      <w:pPr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Проведенные мероприятия формируют целостное представление о здоровом питании школьников;</w:t>
      </w:r>
      <w:r>
        <w:rPr>
          <w:rFonts w:ascii="Times New Roman" w:hAnsi="Times New Roman"/>
          <w:sz w:val="28"/>
        </w:rPr>
        <w:br/>
        <w:t>- побуждают детей к разумному, бережному отношению к своему здоровью;</w:t>
      </w:r>
      <w:r>
        <w:rPr>
          <w:rFonts w:ascii="Times New Roman" w:hAnsi="Times New Roman"/>
          <w:sz w:val="28"/>
        </w:rPr>
        <w:br/>
        <w:t>-расширяют знания детей о здоровом образе жизни, роли правильного питания.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-вырабатывают на основе этих знаний необходимые навыки и привычки норм питания.</w:t>
      </w:r>
    </w:p>
    <w:p w:rsidR="009D695D" w:rsidRDefault="009D695D">
      <w:pPr>
        <w:spacing w:after="160" w:line="264" w:lineRule="auto"/>
        <w:rPr>
          <w:rFonts w:ascii="Times New Roman" w:hAnsi="Times New Roman"/>
          <w:sz w:val="22"/>
        </w:rPr>
      </w:pPr>
    </w:p>
    <w:p w:rsidR="009D695D" w:rsidRDefault="009D695D">
      <w:pPr>
        <w:spacing w:after="160" w:line="264" w:lineRule="auto"/>
        <w:rPr>
          <w:rFonts w:ascii="Times New Roman" w:hAnsi="Times New Roman"/>
          <w:sz w:val="22"/>
        </w:rPr>
      </w:pPr>
    </w:p>
    <w:p w:rsidR="009D695D" w:rsidRDefault="009D695D">
      <w:pPr>
        <w:spacing w:after="160" w:line="264" w:lineRule="auto"/>
        <w:rPr>
          <w:rFonts w:ascii="Times New Roman" w:hAnsi="Times New Roman"/>
          <w:sz w:val="22"/>
        </w:rPr>
      </w:pPr>
    </w:p>
    <w:p w:rsidR="009D695D" w:rsidRDefault="009D695D">
      <w:pPr>
        <w:spacing w:after="160" w:line="264" w:lineRule="auto"/>
        <w:rPr>
          <w:rFonts w:ascii="Times New Roman" w:hAnsi="Times New Roman"/>
          <w:sz w:val="22"/>
        </w:rPr>
      </w:pPr>
    </w:p>
    <w:p w:rsidR="009D695D" w:rsidRDefault="009D695D">
      <w:pPr>
        <w:spacing w:after="160" w:line="264" w:lineRule="auto"/>
        <w:rPr>
          <w:rFonts w:ascii="Times New Roman" w:hAnsi="Times New Roman"/>
          <w:sz w:val="22"/>
        </w:rPr>
      </w:pPr>
    </w:p>
    <w:p w:rsidR="009D695D" w:rsidRDefault="009D695D">
      <w:pPr>
        <w:spacing w:after="160" w:line="264" w:lineRule="auto"/>
        <w:rPr>
          <w:rFonts w:ascii="Times New Roman" w:hAnsi="Times New Roman"/>
          <w:sz w:val="22"/>
        </w:rPr>
      </w:pPr>
    </w:p>
    <w:p w:rsidR="009D695D" w:rsidRDefault="009D695D">
      <w:pPr>
        <w:spacing w:after="160" w:line="264" w:lineRule="auto"/>
        <w:rPr>
          <w:rFonts w:ascii="Times New Roman" w:hAnsi="Times New Roman"/>
          <w:sz w:val="22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DB254A">
      <w:pPr>
        <w:spacing w:after="17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Default="009D695D">
      <w:pPr>
        <w:spacing w:after="171"/>
        <w:jc w:val="both"/>
        <w:rPr>
          <w:rFonts w:ascii="Times New Roman" w:hAnsi="Times New Roman"/>
          <w:sz w:val="28"/>
          <w:highlight w:val="white"/>
        </w:rPr>
      </w:pPr>
    </w:p>
    <w:p w:rsidR="009D695D" w:rsidRPr="00110923" w:rsidRDefault="009D695D">
      <w:pPr>
        <w:spacing w:after="171"/>
        <w:jc w:val="both"/>
        <w:rPr>
          <w:rFonts w:ascii="Times New Roman" w:hAnsi="Times New Roman"/>
          <w:color w:val="181818"/>
          <w:sz w:val="28"/>
          <w:highlight w:val="white"/>
        </w:rPr>
      </w:pPr>
    </w:p>
    <w:p w:rsidR="009D695D" w:rsidRDefault="00DB254A">
      <w:pPr>
        <w:spacing w:after="171"/>
        <w:jc w:val="both"/>
        <w:rPr>
          <w:rFonts w:ascii="Times New Roman" w:hAnsi="Times New Roman"/>
          <w:color w:val="181818"/>
          <w:sz w:val="21"/>
          <w:highlight w:val="white"/>
        </w:rPr>
      </w:pPr>
      <w:r>
        <w:rPr>
          <w:rFonts w:ascii="Times New Roman" w:hAnsi="Times New Roman"/>
          <w:color w:val="181818"/>
          <w:sz w:val="21"/>
        </w:rPr>
        <w:t> </w:t>
      </w:r>
    </w:p>
    <w:sectPr w:rsidR="009D695D">
      <w:pgSz w:w="12240" w:h="15840"/>
      <w:pgMar w:top="709" w:right="132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5D"/>
    <w:rsid w:val="00110923"/>
    <w:rsid w:val="009D695D"/>
    <w:rsid w:val="00A17B47"/>
    <w:rsid w:val="00D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61BD"/>
  <w15:docId w15:val="{3BF32E40-E03A-4D12-B290-02F5BC90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</w:rPr>
  </w:style>
  <w:style w:type="character" w:customStyle="1" w:styleId="15">
    <w:name w:val="Оглавление 1 Знак"/>
    <w:link w:val="14"/>
    <w:rPr>
      <w:b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Tehno-Time</cp:lastModifiedBy>
  <cp:revision>4</cp:revision>
  <dcterms:created xsi:type="dcterms:W3CDTF">2024-05-27T09:30:00Z</dcterms:created>
  <dcterms:modified xsi:type="dcterms:W3CDTF">2024-05-31T09:36:00Z</dcterms:modified>
</cp:coreProperties>
</file>