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BE" w:rsidRPr="00552DBE" w:rsidRDefault="00552DBE" w:rsidP="00552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конфликте интересов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552DBE">
        <w:rPr>
          <w:rFonts w:ascii="Times New Roman" w:eastAsia="Calibri" w:hAnsi="Times New Roman" w:cs="Times New Roman"/>
          <w:b/>
          <w:color w:val="212529"/>
          <w:sz w:val="28"/>
          <w:szCs w:val="28"/>
        </w:rPr>
        <w:t>ГБОУ «СОШ №2г</w:t>
      </w:r>
      <w:proofErr w:type="gramStart"/>
      <w:r w:rsidRPr="00552DBE">
        <w:rPr>
          <w:rFonts w:ascii="Times New Roman" w:eastAsia="Calibri" w:hAnsi="Times New Roman" w:cs="Times New Roman"/>
          <w:b/>
          <w:color w:val="212529"/>
          <w:sz w:val="28"/>
          <w:szCs w:val="28"/>
        </w:rPr>
        <w:t>.Н</w:t>
      </w:r>
      <w:proofErr w:type="gramEnd"/>
      <w:r w:rsidRPr="00552DBE">
        <w:rPr>
          <w:rFonts w:ascii="Times New Roman" w:eastAsia="Calibri" w:hAnsi="Times New Roman" w:cs="Times New Roman"/>
          <w:b/>
          <w:color w:val="212529"/>
          <w:sz w:val="28"/>
          <w:szCs w:val="28"/>
        </w:rPr>
        <w:t>азрань»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Цели и задачи Положения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gramStart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Настоящее Положение о конфликте интересов (далее – Положение о конфликте интересов) в </w:t>
      </w:r>
      <w:r w:rsidRPr="00552D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муниципальном бюджетном образовательном учреждении «</w:t>
      </w:r>
      <w:proofErr w:type="spellStart"/>
      <w:r w:rsidRPr="00552D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Дегтярская</w:t>
      </w:r>
      <w:proofErr w:type="spellEnd"/>
      <w:r w:rsidRPr="00552D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средняя общеобразовательная школа»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(далее – Учреждение)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  <w:proofErr w:type="gramEnd"/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Работники должны соблюдать интересы учреждения,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учреждения.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Работники должны избегать любых конфликтов интересов, должны быть независимы от конфликта интересов, затрагивающего учреждение.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Меры по предотвращению конфликта интересов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Основными мерами по предотвращению конфликтов интересов являются: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строгое соблюдение руководителем учреждения, работниками обязанностей, установленных законодательством, Уставом учреждения, иными локальными нормативными актами, должностными инструкциями; утверждение и поддержание организационной структуры учреждения, которая четко разграничивает сферы ответственности, полномочия и отчетность;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распределение полномочий приказом о распределении обязанностей между руководителем и заместителями руководителя учреждения;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выдача определенному кругу работников доверенностей на совершение действий, отдельных видов сделок;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организации информации, в том числе данных бухгалтерской, статистической, управленческой и иной отчетности;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исключение действий, которые приведут к возникновению конфликта интересов: руководитель учреждения и работники должны воздерживаться от участия в совершении операций или сделках, в которые вовлечены лица и (или) организации, с которыми руководитель учреждения и работники либо члены их семей имеют личные связи или финансовые интересы;</w:t>
      </w:r>
      <w:proofErr w:type="gramEnd"/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представление гражданами при приеме на должности, включенные в Перечень должностей Учреждения с высоким риском коррупционных проявлений, декларации конфликта интересов (Приложение 1 к Положению о конфликте интересов);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представление ежегодно работниками, замещающими должности, включенные в Перечень должностей Учреждения с высоким риском коррупционных проявлений, декларации конфликта интересов;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Обязанности руководителя учреждения и работников по предотвращению конфликта интересов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В целях предотвращения конфликта интересов руководитель учреждения и работники обязаны: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исполнять обязанности с учетом разграничения полномочий, установленных локальными нормативными актами учреждения;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соблюдать требования законодательства Российской Федерации, Устава учреждения, локальных нормативных актов учреждения, настоящего Положения о конфликте интересов;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учреждения без учета своих личных интересов, интересов своих родственников и друзей;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обеспечивать эффективность управления финансовыми, материальными и кадровыми ресурсами учреждения;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исключить возможность вовлечения учреждения, руководителя учреждения и работников в осуществление противоправной деятельности;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обеспечивать достоверность бухгалтерской отчетности и иной публикуемой информации;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своевременно рассматривать достоверность и объективность негативной информации об учреждении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соблюдать нормы делового общения и принципы профессиональной этики в соответствии с Кодексом этики и служебного поведения работников учреждения;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предоставлять исчерпывающую информацию по вопросам, которые могут стать предметом конфликта интересов;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обеспечивать сохранность денежных средств и другого имущества учреждения;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обеспечить своевременное выявление конфликтов интересов на самых ранних стадиях их развития и внимательное отношение к ним со стороны учреждения, руководителя учреждения и работников.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Порядок предотвращения или урегулирования конфликта интересов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 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 Работники должны без промедления сообщать о любых конфликтах интересов руководителю учреждения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4.3. 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4.4. Предотвращение или урегулирование конфликта интересов может состоять </w:t>
      </w:r>
      <w:proofErr w:type="gramStart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добровольном </w:t>
      </w:r>
      <w:proofErr w:type="gramStart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отказе</w:t>
      </w:r>
      <w:proofErr w:type="gramEnd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пересмотре</w:t>
      </w:r>
      <w:proofErr w:type="gramEnd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изменении трудовых обязанностей работника;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временном </w:t>
      </w:r>
      <w:proofErr w:type="gramStart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отстранении</w:t>
      </w:r>
      <w:proofErr w:type="gramEnd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переводе</w:t>
      </w:r>
      <w:proofErr w:type="gramEnd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</w:t>
      </w:r>
      <w:proofErr w:type="gramStart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отказе</w:t>
      </w:r>
      <w:proofErr w:type="gramEnd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работника от своего личного интереса, порождающего конфликт с интересами учреждения;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увольнении</w:t>
      </w:r>
      <w:proofErr w:type="gramEnd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работника из учреждения по инициативе работника;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увольнении</w:t>
      </w:r>
      <w:proofErr w:type="gramEnd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1 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конфликте интересов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Декларация конфликта интересов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Перед заполнением настоящей Декларации я ознакомился с Антикоррупционной политикой в </w:t>
      </w:r>
      <w:r w:rsidRPr="00552DBE">
        <w:rPr>
          <w:rFonts w:ascii="Times New Roman" w:eastAsia="Calibri" w:hAnsi="Times New Roman" w:cs="Times New Roman"/>
          <w:color w:val="212529"/>
          <w:sz w:val="28"/>
          <w:szCs w:val="28"/>
        </w:rPr>
        <w:t>ГБОУ «СОШ №2г</w:t>
      </w:r>
      <w:proofErr w:type="gramStart"/>
      <w:r w:rsidRPr="00552DBE">
        <w:rPr>
          <w:rFonts w:ascii="Times New Roman" w:eastAsia="Calibri" w:hAnsi="Times New Roman" w:cs="Times New Roman"/>
          <w:color w:val="212529"/>
          <w:sz w:val="28"/>
          <w:szCs w:val="28"/>
        </w:rPr>
        <w:t>.Н</w:t>
      </w:r>
      <w:proofErr w:type="gramEnd"/>
      <w:r w:rsidRPr="00552DBE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азрань» 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мне понятны Кодекс этики и служебного поведения работников учреждения, Положение о конфликте интересов и Регламент обмена подарками и знаками делового гостеприимства учреждения.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_________________ 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(подпись работника)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 8 формы. 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у(</w:t>
      </w:r>
      <w:proofErr w:type="gramEnd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Личные интересы.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gramStart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Участвовали ли Вы в какой – либо сделке от лица учреждения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__________</w:t>
      </w:r>
      <w:proofErr w:type="gramEnd"/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учреждением и другим предприятием, например, плату от контрагента за содействие в заключени</w:t>
      </w:r>
      <w:proofErr w:type="gramStart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сделки с учреждением? __________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Взаимоотношения с государственными (муниципальными) служащими.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Производили ли Вы когда-либо платежи, предлагали осуществить какой-либо платеж, санкционировали выплату денежных средств или иных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материальных ценностей, напрямую или через третье лицо государственному (муниципальному)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(муниципальным) институтом, с целью сохранения 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деятельности или приобретения новых возможностей для деятельности учреждения? __________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Инсайдерская информация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3.1. </w:t>
      </w:r>
      <w:proofErr w:type="gramStart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учреждению и ставшие Вам известными по работе или разработанные Вами для учреждения во время исполнении своих обязанностей? __________</w:t>
      </w:r>
      <w:proofErr w:type="gramEnd"/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 Раскрывали ли Вы в своих личных, в том числе финансовых, интересах какому-либо третьему физическому или юридическому лицу какую-либо иную связанную с учреждением информацию, ставшую Вам известной по работе? __________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Ресурсы учреждения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 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учреждения? __________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4.2. </w:t>
      </w:r>
      <w:proofErr w:type="gramStart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Участвуете ли Вы в какой-либо коммерческой и хозяйственной деятельности вне занятости в учреждении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активов, ресурсов и информации, являющимися собственностью учреждения? __________</w:t>
      </w:r>
      <w:proofErr w:type="gramEnd"/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Равные права работников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 Работают ли члены Вашей семьи или близкие родственники в учреждении, в том числе под Вашим прямым руководством? __________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 Работает ли в учреждении какой-либо член Вашей семьи или близкий родственник на должности, которая позволяет оказывать влияние на оценку эффективности Вашей работы? __________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5.3. Оказывали ли Вы протекцию членам Вашей семьи или близким родственникам при приеме их на работу в учреждение;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__________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Подарки и деловое гостеприимство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6.1. Нарушали ли Вы требования Регламента обмена подарками и знаками делового гостеприимства учреждения? __________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Другие вопросы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7.1.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__________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Подпись: __________________ ФИО:_______________________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Регламент обмена подарками и знаками делового гостеприимства в </w:t>
      </w:r>
      <w:r w:rsidRPr="00552DBE">
        <w:rPr>
          <w:rFonts w:ascii="Times New Roman" w:eastAsia="Calibri" w:hAnsi="Times New Roman" w:cs="Times New Roman"/>
          <w:b/>
          <w:color w:val="212529"/>
          <w:sz w:val="28"/>
          <w:szCs w:val="28"/>
        </w:rPr>
        <w:t xml:space="preserve">ГБОУ «СОШ №2 </w:t>
      </w:r>
      <w:proofErr w:type="spellStart"/>
      <w:r w:rsidRPr="00552DBE">
        <w:rPr>
          <w:rFonts w:ascii="Times New Roman" w:eastAsia="Calibri" w:hAnsi="Times New Roman" w:cs="Times New Roman"/>
          <w:b/>
          <w:color w:val="212529"/>
          <w:sz w:val="28"/>
          <w:szCs w:val="28"/>
        </w:rPr>
        <w:t>г</w:t>
      </w:r>
      <w:proofErr w:type="gramStart"/>
      <w:r w:rsidRPr="00552DBE">
        <w:rPr>
          <w:rFonts w:ascii="Times New Roman" w:eastAsia="Calibri" w:hAnsi="Times New Roman" w:cs="Times New Roman"/>
          <w:b/>
          <w:color w:val="212529"/>
          <w:sz w:val="28"/>
          <w:szCs w:val="28"/>
        </w:rPr>
        <w:t>.Н</w:t>
      </w:r>
      <w:proofErr w:type="gramEnd"/>
      <w:r w:rsidRPr="00552DBE">
        <w:rPr>
          <w:rFonts w:ascii="Times New Roman" w:eastAsia="Calibri" w:hAnsi="Times New Roman" w:cs="Times New Roman"/>
          <w:b/>
          <w:color w:val="212529"/>
          <w:sz w:val="28"/>
          <w:szCs w:val="28"/>
        </w:rPr>
        <w:t>азрань</w:t>
      </w:r>
      <w:proofErr w:type="spellEnd"/>
      <w:r w:rsidRPr="00552DBE">
        <w:rPr>
          <w:rFonts w:ascii="Times New Roman" w:eastAsia="Calibri" w:hAnsi="Times New Roman" w:cs="Times New Roman"/>
          <w:b/>
          <w:color w:val="212529"/>
          <w:sz w:val="28"/>
          <w:szCs w:val="28"/>
        </w:rPr>
        <w:t>»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1.1. Настоящий Регламент обмена деловыми подарками и знаками делового гостеприимства (далее – Регламент обмена деловыми подарками) в </w:t>
      </w:r>
      <w:r w:rsidRPr="00552DBE">
        <w:rPr>
          <w:rFonts w:ascii="Times New Roman" w:eastAsia="Calibri" w:hAnsi="Times New Roman" w:cs="Times New Roman"/>
          <w:color w:val="212529"/>
          <w:sz w:val="28"/>
          <w:szCs w:val="28"/>
        </w:rPr>
        <w:t>ГБОУ « СОШ №2г</w:t>
      </w:r>
      <w:proofErr w:type="gramStart"/>
      <w:r w:rsidRPr="00552DBE">
        <w:rPr>
          <w:rFonts w:ascii="Times New Roman" w:eastAsia="Calibri" w:hAnsi="Times New Roman" w:cs="Times New Roman"/>
          <w:color w:val="212529"/>
          <w:sz w:val="28"/>
          <w:szCs w:val="28"/>
        </w:rPr>
        <w:t>.Н</w:t>
      </w:r>
      <w:proofErr w:type="gramEnd"/>
      <w:r w:rsidRPr="00552DBE">
        <w:rPr>
          <w:rFonts w:ascii="Times New Roman" w:eastAsia="Calibri" w:hAnsi="Times New Roman" w:cs="Times New Roman"/>
          <w:color w:val="212529"/>
          <w:sz w:val="28"/>
          <w:szCs w:val="28"/>
        </w:rPr>
        <w:t>азрань»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Учреждение)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Целями Регламента обмена деловыми подарками являются: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осуществление хозяйственной и иной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учреждения.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Учреждение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 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1.5. 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1.6. 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Правила обмена деловыми подарками и знаками делового гостеприимства.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2.1.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</w:t>
      </w:r>
      <w:proofErr w:type="gramStart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о(</w:t>
      </w:r>
      <w:proofErr w:type="gramEnd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ее) деловых суждений и решений.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2.5. Руководитель учреждения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получения подарков, вознаграждения и иных выгод для себя лично и других лиц в процессе ведения дел учреждения,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2.7. Учреждение не приемлет коррупции. Подарки не должны быть использованы для дачи или получения взяток или коммерческого подкупа.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2.8. Подарки и услуги, предоставляемые учреждением, передаются только от имени учреждения в целом, а не как подарок от отдельного работника.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2.10. Подарки и услуги не должны ставить под сомнение имидж или деловую репутацию учреждения или ее работника.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2.11. Работник, которому при выполнении трудовых обязанностей предлагаются подарки или иное </w:t>
      </w:r>
      <w:proofErr w:type="gramStart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вознаграждение</w:t>
      </w:r>
      <w:proofErr w:type="gramEnd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</w:t>
      </w:r>
      <w:proofErr w:type="gramStart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учреждения и продолжить работу в установленном в учреждении порядке над вопросом, с которым был связан подарок или вознаграждение.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учреждения), цветы, кондитерские изделия и аналогичная продукция.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Область применения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2D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DBE" w:rsidRPr="00552DBE" w:rsidRDefault="00552DBE" w:rsidP="00552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DBE" w:rsidRPr="00552DBE" w:rsidRDefault="00552DBE" w:rsidP="00552DBE">
      <w:pPr>
        <w:jc w:val="center"/>
        <w:rPr>
          <w:b/>
          <w:color w:val="FF0000"/>
          <w:sz w:val="72"/>
          <w:szCs w:val="72"/>
        </w:rPr>
      </w:pPr>
      <w:r w:rsidRPr="00552DBE">
        <w:rPr>
          <w:b/>
          <w:color w:val="FF0000"/>
          <w:sz w:val="72"/>
          <w:szCs w:val="72"/>
        </w:rPr>
        <w:t xml:space="preserve">Документы </w:t>
      </w:r>
    </w:p>
    <w:p w:rsidR="00552DBE" w:rsidRPr="00552DBE" w:rsidRDefault="00552DBE" w:rsidP="00552DBE">
      <w:pPr>
        <w:jc w:val="center"/>
        <w:rPr>
          <w:b/>
          <w:color w:val="FF0000"/>
          <w:sz w:val="72"/>
          <w:szCs w:val="72"/>
        </w:rPr>
      </w:pPr>
      <w:r w:rsidRPr="00552DBE">
        <w:rPr>
          <w:b/>
          <w:color w:val="FF0000"/>
          <w:sz w:val="72"/>
          <w:szCs w:val="72"/>
        </w:rPr>
        <w:t xml:space="preserve">по антикоррупционной деятельности </w:t>
      </w:r>
    </w:p>
    <w:p w:rsidR="001D3481" w:rsidRPr="00552DBE" w:rsidRDefault="00552DBE" w:rsidP="00552DBE">
      <w:pPr>
        <w:jc w:val="center"/>
        <w:rPr>
          <w:b/>
          <w:color w:val="FF0000"/>
          <w:sz w:val="72"/>
          <w:szCs w:val="72"/>
        </w:rPr>
      </w:pPr>
      <w:r w:rsidRPr="00552DBE">
        <w:rPr>
          <w:b/>
          <w:color w:val="FF0000"/>
          <w:sz w:val="72"/>
          <w:szCs w:val="72"/>
        </w:rPr>
        <w:t>ГБОУ «СОШ №2г</w:t>
      </w:r>
      <w:proofErr w:type="gramStart"/>
      <w:r w:rsidRPr="00552DBE">
        <w:rPr>
          <w:b/>
          <w:color w:val="FF0000"/>
          <w:sz w:val="72"/>
          <w:szCs w:val="72"/>
        </w:rPr>
        <w:t>.Н</w:t>
      </w:r>
      <w:proofErr w:type="gramEnd"/>
      <w:r w:rsidRPr="00552DBE">
        <w:rPr>
          <w:b/>
          <w:color w:val="FF0000"/>
          <w:sz w:val="72"/>
          <w:szCs w:val="72"/>
        </w:rPr>
        <w:t>азрань»</w:t>
      </w:r>
      <w:bookmarkStart w:id="0" w:name="_GoBack"/>
      <w:bookmarkEnd w:id="0"/>
    </w:p>
    <w:sectPr w:rsidR="001D3481" w:rsidRPr="00552DBE" w:rsidSect="00552DBE">
      <w:pgSz w:w="11906" w:h="16838"/>
      <w:pgMar w:top="1134" w:right="850" w:bottom="1134" w:left="1701" w:header="708" w:footer="708" w:gutter="0"/>
      <w:pgBorders w:offsetFrom="page">
        <w:top w:val="threeDEngrave" w:sz="24" w:space="24" w:color="17365D" w:themeColor="text2" w:themeShade="BF"/>
        <w:left w:val="threeDEngrave" w:sz="24" w:space="24" w:color="17365D" w:themeColor="text2" w:themeShade="BF"/>
        <w:bottom w:val="threeDEmboss" w:sz="24" w:space="24" w:color="17365D" w:themeColor="text2" w:themeShade="BF"/>
        <w:right w:val="threeDEmboss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46405"/>
    <w:multiLevelType w:val="hybridMultilevel"/>
    <w:tmpl w:val="8FD45F76"/>
    <w:lvl w:ilvl="0" w:tplc="AA368D42">
      <w:start w:val="1"/>
      <w:numFmt w:val="decimal"/>
      <w:lvlText w:val="%1."/>
      <w:lvlJc w:val="left"/>
      <w:pPr>
        <w:ind w:left="12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7C"/>
    <w:rsid w:val="001D3481"/>
    <w:rsid w:val="00552DBE"/>
    <w:rsid w:val="0065047C"/>
    <w:rsid w:val="00C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cp:lastPrinted>2024-01-24T09:13:00Z</cp:lastPrinted>
  <dcterms:created xsi:type="dcterms:W3CDTF">2024-01-24T09:02:00Z</dcterms:created>
  <dcterms:modified xsi:type="dcterms:W3CDTF">2024-01-24T09:27:00Z</dcterms:modified>
</cp:coreProperties>
</file>