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656" w:rsidRDefault="00913656" w:rsidP="00A124AB">
      <w:pPr>
        <w:jc w:val="center"/>
        <w:rPr>
          <w:szCs w:val="24"/>
        </w:rPr>
      </w:pPr>
      <w:bookmarkStart w:id="0" w:name="_GoBack"/>
      <w:bookmarkEnd w:id="0"/>
    </w:p>
    <w:p w:rsidR="00913656" w:rsidRDefault="00913656" w:rsidP="00A124AB">
      <w:pPr>
        <w:jc w:val="center"/>
        <w:rPr>
          <w:szCs w:val="24"/>
        </w:rPr>
      </w:pPr>
      <w:r w:rsidRPr="00913656">
        <w:rPr>
          <w:noProof/>
          <w:szCs w:val="24"/>
        </w:rPr>
        <w:drawing>
          <wp:inline distT="0" distB="0" distL="0" distR="0">
            <wp:extent cx="5974080" cy="8223390"/>
            <wp:effectExtent l="0" t="0" r="7620" b="6350"/>
            <wp:docPr id="1" name="Рисунок 1" descr="C:\Users\USER\Desktop\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9423" cy="8258275"/>
                    </a:xfrm>
                    <a:prstGeom prst="rect">
                      <a:avLst/>
                    </a:prstGeom>
                    <a:noFill/>
                    <a:ln>
                      <a:noFill/>
                    </a:ln>
                  </pic:spPr>
                </pic:pic>
              </a:graphicData>
            </a:graphic>
          </wp:inline>
        </w:drawing>
      </w:r>
    </w:p>
    <w:p w:rsidR="00A124AB" w:rsidRDefault="00A124AB" w:rsidP="00A124AB">
      <w:pPr>
        <w:jc w:val="center"/>
        <w:rPr>
          <w:szCs w:val="24"/>
        </w:rPr>
      </w:pPr>
    </w:p>
    <w:p w:rsidR="00A124AB" w:rsidRDefault="00A124AB" w:rsidP="00A124AB">
      <w:pPr>
        <w:jc w:val="center"/>
        <w:rPr>
          <w:szCs w:val="24"/>
        </w:rPr>
      </w:pPr>
    </w:p>
    <w:p w:rsidR="00A124AB" w:rsidRDefault="00A124AB" w:rsidP="00A124AB">
      <w:pPr>
        <w:jc w:val="center"/>
        <w:rPr>
          <w:szCs w:val="24"/>
        </w:rPr>
      </w:pPr>
    </w:p>
    <w:p w:rsidR="00A124AB" w:rsidRDefault="00A124AB" w:rsidP="00A124AB">
      <w:pPr>
        <w:pStyle w:val="a3"/>
        <w:rPr>
          <w:b w:val="0"/>
          <w:bCs/>
          <w:sz w:val="28"/>
          <w:szCs w:val="28"/>
        </w:rPr>
      </w:pPr>
      <w:r>
        <w:rPr>
          <w:b w:val="0"/>
          <w:bCs/>
          <w:sz w:val="28"/>
          <w:szCs w:val="28"/>
        </w:rPr>
        <w:lastRenderedPageBreak/>
        <w:t xml:space="preserve">        </w:t>
      </w:r>
    </w:p>
    <w:p w:rsidR="00A124AB" w:rsidRPr="00A124AB" w:rsidRDefault="00A124AB" w:rsidP="00A124AB">
      <w:pPr>
        <w:spacing w:after="160" w:line="259" w:lineRule="auto"/>
        <w:ind w:left="0" w:right="0" w:firstLine="0"/>
        <w:jc w:val="center"/>
        <w:rPr>
          <w:b/>
          <w:color w:val="auto"/>
          <w:szCs w:val="28"/>
        </w:rPr>
      </w:pPr>
      <w:r>
        <w:rPr>
          <w:b/>
          <w:bCs/>
          <w:szCs w:val="28"/>
        </w:rPr>
        <w:br w:type="page"/>
      </w:r>
      <w:r w:rsidRPr="00A124AB">
        <w:rPr>
          <w:b/>
          <w:color w:val="auto"/>
          <w:szCs w:val="28"/>
        </w:rPr>
        <w:lastRenderedPageBreak/>
        <w:t>Пояснительная записка к учебному плану</w:t>
      </w:r>
    </w:p>
    <w:p w:rsidR="00A124AB" w:rsidRDefault="00A124AB" w:rsidP="00A124AB">
      <w:pPr>
        <w:jc w:val="center"/>
        <w:rPr>
          <w:b/>
          <w:bCs/>
          <w:szCs w:val="28"/>
        </w:rPr>
      </w:pPr>
      <w:r>
        <w:rPr>
          <w:b/>
          <w:szCs w:val="28"/>
        </w:rPr>
        <w:t>на   2023 - 2024 учебный год</w:t>
      </w:r>
    </w:p>
    <w:p w:rsidR="001E368E" w:rsidRDefault="001E368E">
      <w:pPr>
        <w:spacing w:after="0" w:line="259" w:lineRule="auto"/>
        <w:ind w:left="1132" w:right="3486" w:firstLine="0"/>
        <w:jc w:val="left"/>
      </w:pPr>
    </w:p>
    <w:p w:rsidR="001E368E" w:rsidRDefault="001E368E">
      <w:pPr>
        <w:spacing w:after="14" w:line="259" w:lineRule="auto"/>
        <w:ind w:left="964" w:right="0" w:firstLine="0"/>
        <w:jc w:val="center"/>
      </w:pPr>
    </w:p>
    <w:p w:rsidR="001E368E" w:rsidRDefault="00FD25F3" w:rsidP="00A124AB">
      <w:pPr>
        <w:spacing w:after="0"/>
        <w:ind w:left="1128" w:right="232" w:firstLine="432"/>
      </w:pPr>
      <w:r>
        <w:rPr>
          <w:sz w:val="22"/>
        </w:rPr>
        <w:t xml:space="preserve"> </w:t>
      </w:r>
      <w:r>
        <w:t xml:space="preserve">Учебный план образовательных организаций, реализующих основные образовательные программы начального общего, основного общего, среднего общего образования (далее – учебный план, общеобразовательная организация), обеспечивает реализацию требований федеральных государственных образовательных стандартов общего образования (далее – ФГОС), федеральных основных общеобразовательных программ (далее – ФООП),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 (далее - Санитарно- эпидемиологические требования), состав и структуру предметных областей, распределяет учебное время, отводимое на их освоение по классам и учебным предметам. </w:t>
      </w:r>
    </w:p>
    <w:p w:rsidR="001E368E" w:rsidRDefault="00FD25F3">
      <w:pPr>
        <w:ind w:left="1128" w:right="232"/>
      </w:pPr>
      <w:r>
        <w:t xml:space="preserve"> В соответствии с ч. 6.1. ст. 12 Федерального закона от 29.12.2012 № 273-ФЗ «Об образовании в Российской Федерации» (далее – Федеральный закон) содержание и планируемые результаты разработанных общеобразовательными организациями основных общеобразовательных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(часть 6.1 введена Федеральным законом от 24.09.2022 № 371-ФЗ). </w:t>
      </w:r>
    </w:p>
    <w:p w:rsidR="001E368E" w:rsidRDefault="00FD25F3" w:rsidP="00A124AB">
      <w:pPr>
        <w:spacing w:after="22" w:line="249" w:lineRule="auto"/>
        <w:ind w:left="1127" w:right="44"/>
      </w:pPr>
      <w:r>
        <w:t xml:space="preserve"> </w:t>
      </w:r>
      <w:r>
        <w:tab/>
        <w:t xml:space="preserve">Общеобразовательные </w:t>
      </w:r>
      <w:r>
        <w:tab/>
        <w:t xml:space="preserve">организации </w:t>
      </w:r>
      <w:r>
        <w:tab/>
        <w:t xml:space="preserve">вправе </w:t>
      </w:r>
      <w:r>
        <w:tab/>
        <w:t xml:space="preserve">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(ч. 6.2. ст. 12 Федерального закона, введена Федеральным законом от 24.09.2022 № 371-ФЗ). </w:t>
      </w:r>
    </w:p>
    <w:p w:rsidR="001E368E" w:rsidRDefault="00FD25F3">
      <w:pPr>
        <w:spacing w:after="0"/>
        <w:ind w:left="1128" w:right="232"/>
      </w:pPr>
      <w:r>
        <w:t xml:space="preserve"> Общеобразовательные организации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w:t>
      </w:r>
      <w:r>
        <w:lastRenderedPageBreak/>
        <w:t xml:space="preserve">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 (ч. 6.3. ст. 12 Федерального закона, введена Федеральным законом от 24.09.2022 № 371ФЗ). </w:t>
      </w:r>
    </w:p>
    <w:p w:rsidR="001E368E" w:rsidRDefault="00FD25F3">
      <w:pPr>
        <w:spacing w:after="0"/>
        <w:ind w:left="1128" w:right="232"/>
      </w:pPr>
      <w:r>
        <w:t xml:space="preserve"> Общеобразовательная организация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В этом случае соответствующая учебно- методическая документация не разрабатывается (ч. 6.4. ст. 12 Федерального закона, введена Федеральным законом от 24.09.2022 № 371-ФЗ). </w:t>
      </w:r>
    </w:p>
    <w:p w:rsidR="001E368E" w:rsidRDefault="00FD25F3">
      <w:pPr>
        <w:spacing w:after="0"/>
        <w:ind w:left="1128" w:right="232"/>
      </w:pPr>
      <w:r>
        <w:t xml:space="preserve"> В 2023-2024 учебном году реализуются обновленные федеральные государственные образовательные стандарты начального общего, основного общего и среднего общего образования (ФГОС НОО, ФГОС ООО, ФГОС СОО) во всех общеобразовательных организациях, расположенных на территории Республики Ингушетия  (1-2 классы – обязательное введение, 3-4 классы – по рекомендации </w:t>
      </w:r>
      <w:proofErr w:type="spellStart"/>
      <w:r>
        <w:t>Минпросвещения</w:t>
      </w:r>
      <w:proofErr w:type="spellEnd"/>
      <w:r>
        <w:t xml:space="preserve"> России (письма от 15.02.2022 № АЗ-113/03, от 22.05.2023 № 03- 870) и мере готовности; 5-6 классы - обязательное введение, 7 классы – по рекомендации </w:t>
      </w:r>
      <w:proofErr w:type="spellStart"/>
      <w:r>
        <w:t>Минпросвещения</w:t>
      </w:r>
      <w:proofErr w:type="spellEnd"/>
      <w:r>
        <w:t xml:space="preserve"> России с учетом необходимости введения нового учебного предмета </w:t>
      </w:r>
    </w:p>
    <w:p w:rsidR="001E368E" w:rsidRDefault="00FD25F3">
      <w:pPr>
        <w:ind w:left="1128" w:right="232"/>
      </w:pPr>
      <w:r>
        <w:t xml:space="preserve">«Вероятность и статистика» начиная с 7 класса (письмо от 15.02.2022 № АЗ113/03, от 22.05.2023 № 03-870) и мере готовности; 8-9 классы – по мере готовности, 10 классы – обязательное введение). </w:t>
      </w:r>
    </w:p>
    <w:p w:rsidR="001E368E" w:rsidRDefault="00FD25F3">
      <w:pPr>
        <w:spacing w:after="22" w:line="249" w:lineRule="auto"/>
        <w:ind w:left="1127" w:right="44"/>
        <w:jc w:val="left"/>
      </w:pPr>
      <w:r>
        <w:t xml:space="preserve"> </w:t>
      </w:r>
      <w:r>
        <w:tab/>
        <w:t xml:space="preserve">Общеобразовательная организация вправе до 01 сентября 2025 года реализовывать учебный план соответствующего профиля обучения для обучающихся, принятых на обучение на уровень среднего общего образования в соответствии с ФГОС СОО, утвержденного приказом </w:t>
      </w:r>
      <w:proofErr w:type="spellStart"/>
      <w:r>
        <w:t>Минпросвещения</w:t>
      </w:r>
      <w:proofErr w:type="spellEnd"/>
      <w:r>
        <w:t xml:space="preserve"> России от 17.05.2012 № 413 (в редакции приказа </w:t>
      </w:r>
      <w:proofErr w:type="spellStart"/>
      <w:r>
        <w:t>Минпросвещения</w:t>
      </w:r>
      <w:proofErr w:type="spellEnd"/>
      <w:r>
        <w:t xml:space="preserve"> России от 11.12.2020 № 712) (далее – ФГОС СОО - 2012).  </w:t>
      </w:r>
      <w:r>
        <w:tab/>
        <w:t xml:space="preserve">Таким образом, обучающиеся 11 классов в 2023-2024 учебном году завершают обучение на уровне среднего общего образования по учебным планам, соответствующим ФГОС СОО - 2012 (для 12 классов – в 2024-2025 учебном году). </w:t>
      </w:r>
    </w:p>
    <w:p w:rsidR="001E368E" w:rsidRDefault="00FD25F3">
      <w:pPr>
        <w:spacing w:after="22" w:line="249" w:lineRule="auto"/>
        <w:ind w:left="1127" w:right="44"/>
        <w:jc w:val="left"/>
      </w:pPr>
      <w:r>
        <w:t xml:space="preserve"> </w:t>
      </w:r>
      <w:r>
        <w:tab/>
        <w:t xml:space="preserve">Учебный </w:t>
      </w:r>
      <w:r>
        <w:tab/>
        <w:t xml:space="preserve">план </w:t>
      </w:r>
      <w:r>
        <w:tab/>
        <w:t xml:space="preserve">общеобразовательной </w:t>
      </w:r>
      <w:r>
        <w:tab/>
        <w:t xml:space="preserve">организации </w:t>
      </w:r>
      <w:r>
        <w:tab/>
        <w:t xml:space="preserve">должен предусматривать возможность введения учебных курсов, в том числе этнокультурных, обеспечивающих образовательные потребности и интересы обучающихся. </w:t>
      </w:r>
    </w:p>
    <w:p w:rsidR="001E368E" w:rsidRDefault="00FD25F3">
      <w:pPr>
        <w:spacing w:after="22" w:line="249" w:lineRule="auto"/>
        <w:ind w:left="1127" w:right="44"/>
        <w:jc w:val="left"/>
      </w:pPr>
      <w:r>
        <w:t xml:space="preserve"> </w:t>
      </w:r>
      <w:r>
        <w:tab/>
        <w:t xml:space="preserve">При </w:t>
      </w:r>
      <w:r>
        <w:tab/>
        <w:t xml:space="preserve">наличии </w:t>
      </w:r>
      <w:r>
        <w:tab/>
        <w:t xml:space="preserve">необходимых </w:t>
      </w:r>
      <w:r>
        <w:tab/>
        <w:t xml:space="preserve">условий </w:t>
      </w:r>
      <w:r>
        <w:tab/>
        <w:t xml:space="preserve">общеобразовательные организации вправе разрабатывать индивидуальные учебные планы для группы или отдельных обучающихся. </w:t>
      </w:r>
    </w:p>
    <w:p w:rsidR="001E368E" w:rsidRDefault="00FD25F3">
      <w:pPr>
        <w:spacing w:after="0"/>
        <w:ind w:left="1128" w:right="232"/>
      </w:pPr>
      <w:r>
        <w:t xml:space="preserve"> Учебный план общеобразовательной организации определяет формы проведения промежуточной аттестации отдельной части или всего объема </w:t>
      </w:r>
      <w:r>
        <w:lastRenderedPageBreak/>
        <w:t xml:space="preserve">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1E368E" w:rsidRDefault="00FD25F3">
      <w:pPr>
        <w:spacing w:after="0"/>
        <w:ind w:left="1128" w:right="232"/>
      </w:pPr>
      <w:r>
        <w:t xml:space="preserve"> При разработке порядка общеобразовательной организации следует придерживаться рекомендаций </w:t>
      </w:r>
      <w:proofErr w:type="spellStart"/>
      <w:r>
        <w:t>Минпросвещения</w:t>
      </w:r>
      <w:proofErr w:type="spellEnd"/>
      <w:r>
        <w:t xml:space="preserve"> России и </w:t>
      </w:r>
      <w:proofErr w:type="spellStart"/>
      <w:r>
        <w:t>Рособрнадзора</w:t>
      </w:r>
      <w:proofErr w:type="spellEnd"/>
      <w:r>
        <w:t xml:space="preserve"> по основным подходам к формированию графика оценочных процедур (от 06.08.2021 № СК-228/03, № 01.169/08-01). </w:t>
      </w:r>
    </w:p>
    <w:p w:rsidR="001E368E" w:rsidRDefault="00FD25F3">
      <w:pPr>
        <w:ind w:left="1128" w:right="232"/>
      </w:pPr>
      <w:r>
        <w:t xml:space="preserve"> Продолжительность каникул в течение учебного года составляет не менее 30 календарных дней, летом — не менее 8 недель.  </w:t>
      </w:r>
    </w:p>
    <w:p w:rsidR="001E368E" w:rsidRDefault="00FD25F3">
      <w:pPr>
        <w:spacing w:after="0"/>
        <w:ind w:left="1128" w:right="232"/>
      </w:pPr>
      <w:r>
        <w:t xml:space="preserve"> </w:t>
      </w:r>
      <w:r>
        <w:tab/>
        <w:t xml:space="preserve">Для обучающихся в 1 классе устанавливаются в течение года дополнительные недельные каникулы. </w:t>
      </w:r>
    </w:p>
    <w:p w:rsidR="001E368E" w:rsidRDefault="00FD25F3">
      <w:pPr>
        <w:spacing w:after="0" w:line="259" w:lineRule="auto"/>
        <w:ind w:left="1132" w:right="0" w:firstLine="0"/>
        <w:jc w:val="left"/>
      </w:pPr>
      <w:r>
        <w:t xml:space="preserve"> </w:t>
      </w:r>
    </w:p>
    <w:p w:rsidR="001E368E" w:rsidRDefault="00FD25F3">
      <w:pPr>
        <w:spacing w:after="13"/>
        <w:ind w:left="1127" w:right="3824"/>
        <w:jc w:val="left"/>
      </w:pPr>
      <w:r>
        <w:rPr>
          <w:b/>
        </w:rPr>
        <w:t xml:space="preserve">Сроки и продолжительность каникул </w:t>
      </w:r>
      <w:r>
        <w:t>Осенние каникулы</w:t>
      </w:r>
      <w:r>
        <w:rPr>
          <w:b/>
        </w:rPr>
        <w:t xml:space="preserve"> с 28 октября 2023 года по 05 ноября 2020 года </w:t>
      </w:r>
      <w:r>
        <w:t xml:space="preserve">Зимние каникулы  </w:t>
      </w:r>
    </w:p>
    <w:p w:rsidR="001E368E" w:rsidRDefault="00FD25F3">
      <w:pPr>
        <w:spacing w:after="13"/>
        <w:ind w:left="1127" w:right="3028"/>
        <w:jc w:val="left"/>
      </w:pPr>
      <w:r>
        <w:rPr>
          <w:b/>
        </w:rPr>
        <w:t xml:space="preserve">с 31 декабря 2023 года по 8 января 2024 года </w:t>
      </w:r>
      <w:r>
        <w:t xml:space="preserve">дополнительные зимние каникулы для первых </w:t>
      </w:r>
      <w:proofErr w:type="gramStart"/>
      <w:r>
        <w:t>классов</w:t>
      </w:r>
      <w:r>
        <w:rPr>
          <w:b/>
        </w:rPr>
        <w:t xml:space="preserve">  с</w:t>
      </w:r>
      <w:proofErr w:type="gramEnd"/>
      <w:r>
        <w:rPr>
          <w:b/>
        </w:rPr>
        <w:t xml:space="preserve"> 12 февраля 2024 года по 18 февраля 2024 года  </w:t>
      </w:r>
      <w:r>
        <w:t xml:space="preserve">Весенние каникулы </w:t>
      </w:r>
      <w:r>
        <w:rPr>
          <w:b/>
        </w:rPr>
        <w:t xml:space="preserve"> с 25 марта 2024 года  – по 02 апреля  2024 года </w:t>
      </w:r>
    </w:p>
    <w:p w:rsidR="001E368E" w:rsidRDefault="00FD25F3">
      <w:pPr>
        <w:ind w:left="1128" w:right="232"/>
      </w:pPr>
      <w:r>
        <w:t>Летние каникулы в 2024 году</w:t>
      </w:r>
      <w:r>
        <w:rPr>
          <w:b/>
        </w:rPr>
        <w:t xml:space="preserve"> </w:t>
      </w:r>
    </w:p>
    <w:p w:rsidR="001E368E" w:rsidRDefault="00FD25F3">
      <w:pPr>
        <w:spacing w:after="13"/>
        <w:ind w:left="1127" w:right="0"/>
        <w:jc w:val="left"/>
      </w:pPr>
      <w:r>
        <w:rPr>
          <w:b/>
        </w:rPr>
        <w:t xml:space="preserve">26 мая 2024 года завершается учебный год </w:t>
      </w:r>
    </w:p>
    <w:p w:rsidR="001E368E" w:rsidRDefault="00FD25F3">
      <w:pPr>
        <w:spacing w:after="50" w:line="259" w:lineRule="auto"/>
        <w:ind w:left="1132" w:right="0" w:firstLine="0"/>
        <w:jc w:val="left"/>
      </w:pPr>
      <w:r>
        <w:rPr>
          <w:b/>
        </w:rPr>
        <w:t xml:space="preserve"> </w:t>
      </w:r>
    </w:p>
    <w:p w:rsidR="001E368E" w:rsidRDefault="00FD25F3">
      <w:pPr>
        <w:tabs>
          <w:tab w:val="center" w:pos="1132"/>
          <w:tab w:val="center" w:pos="4447"/>
        </w:tabs>
        <w:ind w:left="0" w:right="0" w:firstLine="0"/>
        <w:jc w:val="left"/>
      </w:pPr>
      <w:r>
        <w:rPr>
          <w:rFonts w:ascii="Calibri" w:eastAsia="Calibri" w:hAnsi="Calibri" w:cs="Calibri"/>
          <w:sz w:val="22"/>
        </w:rPr>
        <w:tab/>
      </w:r>
      <w:r>
        <w:t xml:space="preserve"> </w:t>
      </w:r>
      <w:r>
        <w:tab/>
        <w:t xml:space="preserve">Продолжительность урока составляет: </w:t>
      </w:r>
    </w:p>
    <w:p w:rsidR="001E368E" w:rsidRDefault="00FD25F3">
      <w:pPr>
        <w:spacing w:after="22" w:line="249" w:lineRule="auto"/>
        <w:ind w:left="1127" w:right="405"/>
        <w:jc w:val="left"/>
      </w:pPr>
      <w:r>
        <w:t xml:space="preserve">-  в 1 классе — 35 мин (сентябрь — декабрь), 40 мин (январь — май); -  во 2—4 классах — 40-45 мин (по решению образовательной организации); - в классах, в которых обучаются обучающиеся с ОВЗ – 40 минут. </w:t>
      </w:r>
    </w:p>
    <w:p w:rsidR="001E368E" w:rsidRDefault="00FD25F3">
      <w:pPr>
        <w:spacing w:after="22" w:line="249" w:lineRule="auto"/>
        <w:ind w:left="1127" w:right="44"/>
        <w:jc w:val="left"/>
      </w:pPr>
      <w:r>
        <w:t xml:space="preserve"> </w:t>
      </w:r>
      <w:r>
        <w:tab/>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w:t>
      </w:r>
    </w:p>
    <w:p w:rsidR="001E368E" w:rsidRDefault="00FD25F3">
      <w:pPr>
        <w:spacing w:after="22" w:line="249" w:lineRule="auto"/>
        <w:ind w:left="1127" w:right="44"/>
        <w:jc w:val="left"/>
      </w:pPr>
      <w:r>
        <w:t xml:space="preserve"> </w:t>
      </w:r>
      <w:r>
        <w:tab/>
        <w:t xml:space="preserve">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rsidR="001E368E" w:rsidRDefault="00FD25F3">
      <w:pPr>
        <w:spacing w:after="0" w:line="259" w:lineRule="auto"/>
        <w:ind w:left="1132" w:right="0" w:firstLine="0"/>
        <w:jc w:val="left"/>
      </w:pPr>
      <w:r>
        <w:t xml:space="preserve"> </w:t>
      </w:r>
    </w:p>
    <w:p w:rsidR="001E368E" w:rsidRDefault="00FD25F3">
      <w:pPr>
        <w:spacing w:after="0" w:line="259" w:lineRule="auto"/>
        <w:ind w:left="1132" w:right="0" w:firstLine="0"/>
        <w:jc w:val="left"/>
      </w:pPr>
      <w:r>
        <w:t xml:space="preserve"> </w:t>
      </w:r>
    </w:p>
    <w:p w:rsidR="001E368E" w:rsidRDefault="00FD25F3">
      <w:pPr>
        <w:spacing w:after="0" w:line="259" w:lineRule="auto"/>
        <w:ind w:left="1132" w:right="0" w:firstLine="0"/>
        <w:jc w:val="left"/>
      </w:pPr>
      <w:r>
        <w:t xml:space="preserve"> </w:t>
      </w:r>
    </w:p>
    <w:p w:rsidR="001E368E" w:rsidRDefault="00FD25F3">
      <w:pPr>
        <w:pStyle w:val="1"/>
        <w:ind w:left="1405" w:right="507"/>
      </w:pPr>
      <w:r>
        <w:t xml:space="preserve">Уровень начального общего образования </w:t>
      </w:r>
    </w:p>
    <w:p w:rsidR="001E368E" w:rsidRDefault="00FD25F3">
      <w:pPr>
        <w:spacing w:after="0" w:line="259" w:lineRule="auto"/>
        <w:ind w:left="1132" w:right="0" w:firstLine="0"/>
        <w:jc w:val="left"/>
      </w:pPr>
      <w:r>
        <w:t xml:space="preserve">  </w:t>
      </w:r>
    </w:p>
    <w:p w:rsidR="001E368E" w:rsidRDefault="00FD25F3">
      <w:pPr>
        <w:ind w:left="1128" w:right="232"/>
      </w:pPr>
      <w:r>
        <w:t xml:space="preserve"> В соответствии с ФГОС НОО количество учебных занятий за 4 учебных года не может составлять менее 2954 часов и более 3345 часов. </w:t>
      </w:r>
    </w:p>
    <w:p w:rsidR="001E368E" w:rsidRDefault="00FD25F3">
      <w:pPr>
        <w:spacing w:after="22" w:line="249" w:lineRule="auto"/>
        <w:ind w:left="1127" w:right="44"/>
        <w:jc w:val="left"/>
      </w:pPr>
      <w:r>
        <w:t xml:space="preserve"> </w:t>
      </w:r>
      <w:r>
        <w:tab/>
        <w:t xml:space="preserve">Обязательная предметная область «Русский язык и литературное чтение» включает обязательные учебные предметы «Русский язык» и «Литературное чтение». Федеральные рабочие программы по учебным предметам </w:t>
      </w:r>
      <w:r>
        <w:tab/>
        <w:t xml:space="preserve">«Русский </w:t>
      </w:r>
      <w:r>
        <w:lastRenderedPageBreak/>
        <w:tab/>
        <w:t xml:space="preserve">язык», </w:t>
      </w:r>
      <w:r>
        <w:tab/>
        <w:t xml:space="preserve">«Литературное </w:t>
      </w:r>
      <w:r>
        <w:tab/>
        <w:t xml:space="preserve">чтение» </w:t>
      </w:r>
      <w:r>
        <w:tab/>
        <w:t xml:space="preserve">применяются непосредственно при реализации обязательной части образовательной программы начального общего образования. </w:t>
      </w:r>
    </w:p>
    <w:p w:rsidR="001E368E" w:rsidRDefault="00FD25F3">
      <w:pPr>
        <w:tabs>
          <w:tab w:val="center" w:pos="1132"/>
          <w:tab w:val="right" w:pos="10723"/>
        </w:tabs>
        <w:ind w:left="0" w:right="0" w:firstLine="0"/>
        <w:jc w:val="left"/>
      </w:pPr>
      <w:r>
        <w:rPr>
          <w:rFonts w:ascii="Calibri" w:eastAsia="Calibri" w:hAnsi="Calibri" w:cs="Calibri"/>
          <w:sz w:val="22"/>
        </w:rPr>
        <w:tab/>
      </w:r>
      <w:r>
        <w:t xml:space="preserve"> </w:t>
      </w:r>
      <w:r>
        <w:tab/>
        <w:t xml:space="preserve">При 5-дневной учебной неделе обязательная часть учебного </w:t>
      </w:r>
    </w:p>
    <w:p w:rsidR="001E368E" w:rsidRDefault="00FD25F3">
      <w:pPr>
        <w:ind w:left="1128" w:right="232"/>
      </w:pPr>
      <w:r>
        <w:t xml:space="preserve">предмета «Русский язык» в 1-4 классах (при 6-дневной учебной неделе - во 24 классах) составляет 5 часов в неделю. В 1 и 2 вариантах - 4 часа в неделю на «Литературное чтение» в 1-4 классах, в 3 и 4 вариантах – 3 часа в неделю.  Обязательная предметная область «Родной язык и литературное чтение на родном языке» является самостоятельной и включает обязательные учебные предметы «Родной язык» и «Литературное чтение на родном языке». </w:t>
      </w:r>
    </w:p>
    <w:p w:rsidR="001E368E" w:rsidRDefault="00FD25F3">
      <w:pPr>
        <w:spacing w:after="22" w:line="249" w:lineRule="auto"/>
        <w:ind w:left="1127" w:right="44"/>
        <w:jc w:val="left"/>
      </w:pPr>
      <w:r>
        <w:t xml:space="preserve"> </w:t>
      </w:r>
      <w:r>
        <w:tab/>
        <w:t xml:space="preserve">Вместе с тем изучение родного языка и родной литературы из числа языков народов Российской Федерации осуществляется при наличии возможностей общеобразовательной организации и по заявлению родителей (законных представителей) несовершеннолетних обучающихся. </w:t>
      </w:r>
    </w:p>
    <w:p w:rsidR="001E368E" w:rsidRDefault="00FD25F3">
      <w:pPr>
        <w:spacing w:after="0"/>
        <w:ind w:left="1128" w:right="232"/>
      </w:pPr>
      <w:r>
        <w:t xml:space="preserve"> Обязательная предметная область «Иностранный язык» включает обязательный учебный предмет «Иностранный язык» во 2-4 классах в объеме 2 часов в неделю. </w:t>
      </w:r>
    </w:p>
    <w:p w:rsidR="001E368E" w:rsidRDefault="00FD25F3">
      <w:pPr>
        <w:ind w:left="1128" w:right="232"/>
      </w:pPr>
      <w:r>
        <w:t xml:space="preserve"> Обязательная предметная область «Математика и информатика» представлена обязательным учебным предметом «Математика» во 1-4 классах (4 часа в неделю). </w:t>
      </w:r>
    </w:p>
    <w:p w:rsidR="001E368E" w:rsidRDefault="00FD25F3">
      <w:pPr>
        <w:ind w:left="1128" w:right="232"/>
      </w:pPr>
      <w:r>
        <w:t xml:space="preserve"> </w:t>
      </w:r>
      <w:r>
        <w:tab/>
        <w:t xml:space="preserve">Обязательная </w:t>
      </w:r>
      <w:r>
        <w:tab/>
        <w:t xml:space="preserve">предметная </w:t>
      </w:r>
      <w:r>
        <w:tab/>
        <w:t xml:space="preserve">область </w:t>
      </w:r>
      <w:r>
        <w:tab/>
        <w:t xml:space="preserve">«Технология» </w:t>
      </w:r>
      <w:r>
        <w:tab/>
        <w:t xml:space="preserve">представлена обязательным учебным предметом «Технология» (1 час в неделю). </w:t>
      </w:r>
    </w:p>
    <w:p w:rsidR="001E368E" w:rsidRDefault="00FD25F3">
      <w:pPr>
        <w:tabs>
          <w:tab w:val="center" w:pos="1132"/>
          <w:tab w:val="right" w:pos="10723"/>
        </w:tabs>
        <w:ind w:left="0" w:right="0" w:firstLine="0"/>
        <w:jc w:val="left"/>
      </w:pPr>
      <w:r>
        <w:rPr>
          <w:rFonts w:ascii="Calibri" w:eastAsia="Calibri" w:hAnsi="Calibri" w:cs="Calibri"/>
          <w:sz w:val="22"/>
        </w:rPr>
        <w:tab/>
      </w:r>
      <w:r>
        <w:t xml:space="preserve"> </w:t>
      </w:r>
      <w:r>
        <w:tab/>
        <w:t xml:space="preserve">Интегрированный учебный предмет «Окружающий мир» в 1-4 </w:t>
      </w:r>
    </w:p>
    <w:p w:rsidR="001E368E" w:rsidRDefault="00FD25F3">
      <w:pPr>
        <w:spacing w:after="0"/>
        <w:ind w:left="1128" w:right="232"/>
      </w:pPr>
      <w:r>
        <w:t xml:space="preserve">классах изучается как обязательный по 2 часа в неделю. В его содержание дополнительно введены развивающие модули и разделы </w:t>
      </w:r>
      <w:proofErr w:type="spellStart"/>
      <w:r>
        <w:t>социальногуманитарной</w:t>
      </w:r>
      <w:proofErr w:type="spellEnd"/>
      <w:r>
        <w:t xml:space="preserve"> направленности, а также элементы основ безопасности жизнедеятельности. </w:t>
      </w:r>
    </w:p>
    <w:p w:rsidR="001E368E" w:rsidRDefault="00FD25F3">
      <w:pPr>
        <w:ind w:left="1128" w:right="232"/>
      </w:pPr>
      <w:r>
        <w:t xml:space="preserve"> Федеральная рабочая программа по учебному предмету «Окружающий мир» применяется непосредственно при реализации обязательной части образовательной программы начального общего образования. </w:t>
      </w:r>
    </w:p>
    <w:p w:rsidR="001E368E" w:rsidRDefault="00FD25F3">
      <w:pPr>
        <w:spacing w:after="22" w:line="249" w:lineRule="auto"/>
        <w:ind w:left="1127" w:right="44"/>
        <w:jc w:val="left"/>
      </w:pPr>
      <w:r>
        <w:t xml:space="preserve"> </w:t>
      </w:r>
      <w:r>
        <w:tab/>
        <w:t xml:space="preserve">Комплексный учебный курс «Основы религиозных культур и светской этики» (далее – ОРКСЭ) реализуется как обязательный в объеме 1 часа в неделю в 4 классах. Выбор одного из учебных модулей </w:t>
      </w:r>
      <w:proofErr w:type="gramStart"/>
      <w:r>
        <w:t>ОРКСЭ  осуществляется</w:t>
      </w:r>
      <w:proofErr w:type="gramEnd"/>
      <w:r>
        <w:t xml:space="preserve"> </w:t>
      </w:r>
      <w:r>
        <w:tab/>
        <w:t xml:space="preserve">по </w:t>
      </w:r>
      <w:r>
        <w:tab/>
        <w:t xml:space="preserve">заявлению </w:t>
      </w:r>
      <w:r>
        <w:tab/>
        <w:t xml:space="preserve">родителей </w:t>
      </w:r>
      <w:r>
        <w:tab/>
        <w:t xml:space="preserve">(законных </w:t>
      </w:r>
      <w:r>
        <w:tab/>
        <w:t xml:space="preserve">представителей) несовершеннолетних обучающихся. </w:t>
      </w:r>
    </w:p>
    <w:p w:rsidR="001E368E" w:rsidRDefault="00FD25F3">
      <w:pPr>
        <w:spacing w:after="22" w:line="249" w:lineRule="auto"/>
        <w:ind w:left="1117" w:right="44" w:firstLine="1012"/>
        <w:jc w:val="left"/>
      </w:pPr>
      <w:r>
        <w:t xml:space="preserve">В обязательную предметную область «Искусство» включены обязательные учебные предметы «Музыка» и «Изобразительное искусство» (1 час в неделю). </w:t>
      </w:r>
    </w:p>
    <w:p w:rsidR="001E368E" w:rsidRDefault="00FD25F3">
      <w:pPr>
        <w:spacing w:after="22" w:line="249" w:lineRule="auto"/>
        <w:ind w:left="1127" w:right="44"/>
        <w:jc w:val="left"/>
      </w:pPr>
      <w:r>
        <w:t xml:space="preserve"> </w:t>
      </w:r>
      <w:r>
        <w:tab/>
        <w:t xml:space="preserve">Обязательный учебный предмет «Физическая культура» изучается в объеме 2 часов в неделю, третий час физической культуры рекомендуется реализовывать за счет часов внеурочной деятельности и (или) за счет посещения обучающимися спортивных секций, школьных спортивных клубов, </w:t>
      </w:r>
      <w:r>
        <w:lastRenderedPageBreak/>
        <w:t xml:space="preserve">включая использование учебных модулей по видам спорта. Заменять учебные занятия физической культурой другими предметами не допускается.  </w:t>
      </w:r>
      <w:r>
        <w:tab/>
        <w:t xml:space="preserve">Максимально допустимая недельная нагрузка при 5-дневной учебной неделе в 1 классе составляет 21 час в неделю, во 2-4 классах – 23 часа в неделю; при 6-дневной учебной неделе во 2-4 классах максимально допустимая нагрузка - 26 часов в неделю. </w:t>
      </w:r>
    </w:p>
    <w:p w:rsidR="001E368E" w:rsidRDefault="00FD25F3">
      <w:pPr>
        <w:spacing w:after="0"/>
        <w:ind w:left="1128" w:right="232"/>
      </w:pPr>
      <w:r>
        <w:t xml:space="preserve"> Сдвоенные уроки в 1-4 классах не проводятся, за исключением уроков физической культуры по лыжной подготовке и плаванию. </w:t>
      </w:r>
    </w:p>
    <w:p w:rsidR="001E368E" w:rsidRDefault="00FD25F3">
      <w:pPr>
        <w:ind w:left="1128" w:right="232"/>
      </w:pPr>
      <w:r>
        <w:t xml:space="preserve">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w:t>
      </w:r>
    </w:p>
    <w:p w:rsidR="001E368E" w:rsidRDefault="00FD25F3">
      <w:pPr>
        <w:spacing w:after="0" w:line="259" w:lineRule="auto"/>
        <w:ind w:left="1132" w:right="0" w:firstLine="0"/>
        <w:jc w:val="left"/>
      </w:pPr>
      <w:r>
        <w:t xml:space="preserve"> </w:t>
      </w:r>
      <w:r>
        <w:tab/>
        <w:t xml:space="preserve"> </w:t>
      </w:r>
    </w:p>
    <w:p w:rsidR="001E368E" w:rsidRDefault="00FD25F3">
      <w:pPr>
        <w:pStyle w:val="1"/>
        <w:ind w:left="1405" w:right="506"/>
      </w:pPr>
      <w:r>
        <w:t xml:space="preserve">Уровень основного общего образования </w:t>
      </w:r>
    </w:p>
    <w:p w:rsidR="001E368E" w:rsidRDefault="00FD25F3">
      <w:pPr>
        <w:spacing w:after="0" w:line="259" w:lineRule="auto"/>
        <w:ind w:left="1132" w:right="0" w:firstLine="0"/>
        <w:jc w:val="left"/>
      </w:pPr>
      <w:r>
        <w:t xml:space="preserve"> </w:t>
      </w:r>
    </w:p>
    <w:p w:rsidR="001E368E" w:rsidRDefault="00FD25F3">
      <w:pPr>
        <w:ind w:left="1128" w:right="232"/>
      </w:pPr>
      <w:r>
        <w:t xml:space="preserve"> В соответствии с ФГОС ООО количество учебных занятий за 5 лет не может составлять менее 5058 и более 5848 часов. </w:t>
      </w:r>
    </w:p>
    <w:p w:rsidR="001E368E" w:rsidRDefault="00FD25F3">
      <w:pPr>
        <w:spacing w:after="22" w:line="249" w:lineRule="auto"/>
        <w:ind w:left="1127" w:right="44"/>
        <w:jc w:val="left"/>
      </w:pPr>
      <w:r>
        <w:t xml:space="preserve"> </w:t>
      </w:r>
      <w:r>
        <w:tab/>
        <w:t xml:space="preserve">Федеральные рабочие программы по учебным предметам «Русский язык», </w:t>
      </w:r>
      <w:r>
        <w:tab/>
        <w:t xml:space="preserve">«Литература», </w:t>
      </w:r>
      <w:r>
        <w:tab/>
        <w:t xml:space="preserve">«История», </w:t>
      </w:r>
      <w:r>
        <w:tab/>
        <w:t xml:space="preserve">«Обществознание», </w:t>
      </w:r>
      <w:r>
        <w:tab/>
        <w:t xml:space="preserve">«География» </w:t>
      </w:r>
      <w:r>
        <w:tab/>
        <w:t xml:space="preserve">и «Основы безопасности жизнедеятельности» применяются непосредственно при реализации обязательной части образовательной программы основного общего образования. </w:t>
      </w:r>
    </w:p>
    <w:p w:rsidR="001E368E" w:rsidRDefault="00FD25F3">
      <w:pPr>
        <w:spacing w:after="22" w:line="249" w:lineRule="auto"/>
        <w:ind w:left="1127" w:right="44"/>
        <w:jc w:val="left"/>
      </w:pPr>
      <w:r>
        <w:t xml:space="preserve"> </w:t>
      </w:r>
      <w:r>
        <w:tab/>
        <w:t xml:space="preserve">Обязательная предметная область «Русский язык и литература» включает обязательные учебные предметы «Русский язык» и «Литература».  </w:t>
      </w:r>
      <w:r>
        <w:tab/>
        <w:t xml:space="preserve">Обязательная </w:t>
      </w:r>
      <w:r>
        <w:tab/>
        <w:t xml:space="preserve">предметная </w:t>
      </w:r>
      <w:r>
        <w:tab/>
        <w:t xml:space="preserve">область </w:t>
      </w:r>
      <w:r>
        <w:tab/>
        <w:t xml:space="preserve">«Родной </w:t>
      </w:r>
      <w:r>
        <w:tab/>
        <w:t xml:space="preserve">язык </w:t>
      </w:r>
      <w:r>
        <w:tab/>
        <w:t xml:space="preserve">и </w:t>
      </w:r>
      <w:r>
        <w:tab/>
        <w:t xml:space="preserve">родная литература» включает обязательные учебные предметы «Родной язык» и «Родная литература». </w:t>
      </w:r>
    </w:p>
    <w:p w:rsidR="001E368E" w:rsidRDefault="00FD25F3">
      <w:pPr>
        <w:spacing w:after="22" w:line="249" w:lineRule="auto"/>
        <w:ind w:left="1127" w:right="44"/>
        <w:jc w:val="left"/>
      </w:pPr>
      <w:r>
        <w:t xml:space="preserve"> </w:t>
      </w:r>
      <w:r>
        <w:tab/>
        <w:t xml:space="preserve">Изучение родного языка и родной литературы из числа языков народов Российской Федерации осуществляется по заявлению родителей (законных представителей) несовершеннолетних обучающихся и при наличии возможностей общеобразовательной организации. </w:t>
      </w:r>
    </w:p>
    <w:p w:rsidR="001E368E" w:rsidRDefault="00FD25F3">
      <w:pPr>
        <w:spacing w:after="0"/>
        <w:ind w:left="1118" w:right="232" w:firstLine="1012"/>
      </w:pPr>
      <w:r>
        <w:t xml:space="preserve">Изучение родных языков из числа языков народов Российской Федерации следует организовать на основе федеральных рабочих программ по родным языкам и родной литературе, включенных в федеральный реестр образовательных программ https://fgosreestr.ru. </w:t>
      </w:r>
    </w:p>
    <w:p w:rsidR="001E368E" w:rsidRDefault="00FD25F3">
      <w:pPr>
        <w:spacing w:after="0"/>
        <w:ind w:left="1128" w:right="232"/>
      </w:pPr>
      <w:r>
        <w:lastRenderedPageBreak/>
        <w:t xml:space="preserve"> Обязательная предметная область «Иностранные языки» включает обязательные учебные предметы «Иностранный язык» и «Второй иностранный язык». Изучение второго иностранного языка из перечня, предлагаемого общеобразовательной организацией, осуществляется по заявлению обучающихся, родителей (законных представителей) несовершеннолетних обучающихся и при наличии возможностей общеобразовательной организации. </w:t>
      </w:r>
    </w:p>
    <w:p w:rsidR="001E368E" w:rsidRDefault="00FD25F3">
      <w:pPr>
        <w:ind w:left="1128" w:right="232"/>
      </w:pPr>
      <w:r>
        <w:t xml:space="preserve"> Обязательная предметная область «Основы духовно-нравственной культуры народов России» (далее – ОДНКНР) согласно </w:t>
      </w:r>
      <w:proofErr w:type="gramStart"/>
      <w:r>
        <w:t>ФГОС ООО</w:t>
      </w:r>
      <w:proofErr w:type="gramEnd"/>
      <w:r>
        <w:t xml:space="preserve"> входит в учебный план как обязательная предметная область (вводится поэтапно, в 2023-2024 учебном году - в 5 и 6 классах). </w:t>
      </w:r>
    </w:p>
    <w:p w:rsidR="001E368E" w:rsidRDefault="00FD25F3">
      <w:pPr>
        <w:spacing w:after="22" w:line="249" w:lineRule="auto"/>
        <w:ind w:left="1127" w:right="44"/>
        <w:jc w:val="left"/>
      </w:pPr>
      <w:r>
        <w:t xml:space="preserve"> </w:t>
      </w:r>
      <w:r>
        <w:tab/>
        <w:t xml:space="preserve">Обязательная </w:t>
      </w:r>
      <w:r>
        <w:tab/>
        <w:t xml:space="preserve">предметная </w:t>
      </w:r>
      <w:r>
        <w:tab/>
        <w:t xml:space="preserve">область </w:t>
      </w:r>
      <w:r>
        <w:tab/>
        <w:t xml:space="preserve">«Общественно-научные предметы» состоит из обязательных учебных предметов «История» (5-9 классы), «Обществознание» (6-9 классы), «География» (5-9 классы). </w:t>
      </w:r>
    </w:p>
    <w:p w:rsidR="001E368E" w:rsidRDefault="00FD25F3">
      <w:pPr>
        <w:tabs>
          <w:tab w:val="center" w:pos="1132"/>
          <w:tab w:val="right" w:pos="10723"/>
        </w:tabs>
        <w:ind w:left="0" w:right="0" w:firstLine="0"/>
        <w:jc w:val="left"/>
      </w:pPr>
      <w:r>
        <w:rPr>
          <w:rFonts w:ascii="Calibri" w:eastAsia="Calibri" w:hAnsi="Calibri" w:cs="Calibri"/>
          <w:sz w:val="22"/>
        </w:rPr>
        <w:tab/>
      </w:r>
      <w:r>
        <w:t xml:space="preserve"> </w:t>
      </w:r>
      <w:r>
        <w:tab/>
        <w:t xml:space="preserve">Учебный предмет «История» включает в себя учебные курсы </w:t>
      </w:r>
    </w:p>
    <w:p w:rsidR="001E368E" w:rsidRDefault="00FD25F3">
      <w:pPr>
        <w:ind w:left="1128" w:right="232"/>
      </w:pPr>
      <w:r>
        <w:t xml:space="preserve">«История России» и «Всеобщая история». </w:t>
      </w:r>
    </w:p>
    <w:p w:rsidR="001E368E" w:rsidRDefault="00FD25F3">
      <w:pPr>
        <w:spacing w:after="0"/>
        <w:ind w:left="1128" w:right="232"/>
      </w:pPr>
      <w:r>
        <w:t xml:space="preserve"> В обязательную предметную область «Математика и информатика» включены обязательные учебные предметы «Математика» (5-6 классы), «Алгебра» (7-9 классы) и «Геометрия» (7-9 классы), «Вероятность и статистика» (7-9 классы), «Информатика» (7-9 классы). </w:t>
      </w:r>
    </w:p>
    <w:p w:rsidR="001E368E" w:rsidRDefault="00FD25F3">
      <w:pPr>
        <w:ind w:left="1128" w:right="232"/>
      </w:pPr>
      <w:r>
        <w:t xml:space="preserve"> Обязательный учебный предмет «Вероятность и статистика» </w:t>
      </w:r>
      <w:proofErr w:type="gramStart"/>
      <w:r>
        <w:t>изучается</w:t>
      </w:r>
      <w:proofErr w:type="gramEnd"/>
      <w:r>
        <w:t xml:space="preserve"> начиная с 7 класса. В соответствии с методическими рекомендациями по введению ФООП (письма </w:t>
      </w:r>
      <w:proofErr w:type="spellStart"/>
      <w:r>
        <w:t>Минпросвещения</w:t>
      </w:r>
      <w:proofErr w:type="spellEnd"/>
      <w:r>
        <w:t xml:space="preserve"> России от 03.03.2023 № 03-327, от 22.05.2023 № 03-870) при переходе на ФООП не в первый год изучения на соответствующем уровне общего образования возможно изучение вероятностно-статистического содержания в рамках учебного курса «Алгебра» за счет выделения дополнительного часа либо внеурочной деятельности (организация текущего контроля успеваемости и промежуточной аттестации обязательны). </w:t>
      </w:r>
    </w:p>
    <w:p w:rsidR="001E368E" w:rsidRDefault="00FD25F3">
      <w:pPr>
        <w:spacing w:after="22" w:line="249" w:lineRule="auto"/>
        <w:ind w:left="1127" w:right="44"/>
        <w:jc w:val="left"/>
      </w:pPr>
      <w:r>
        <w:t xml:space="preserve"> </w:t>
      </w:r>
      <w:r>
        <w:tab/>
        <w:t xml:space="preserve">В </w:t>
      </w:r>
      <w:r>
        <w:tab/>
        <w:t xml:space="preserve">обязательную </w:t>
      </w:r>
      <w:r>
        <w:tab/>
        <w:t xml:space="preserve">предметную </w:t>
      </w:r>
      <w:r>
        <w:tab/>
        <w:t xml:space="preserve">область </w:t>
      </w:r>
      <w:r>
        <w:tab/>
        <w:t xml:space="preserve">«Естественно-научные предметы» включены обязательные учебные предметы «Физика» (7-9 классы), «Химия» (8-9 классы), «Биология» (5-9 классы). </w:t>
      </w:r>
    </w:p>
    <w:p w:rsidR="001E368E" w:rsidRDefault="00FD25F3">
      <w:pPr>
        <w:ind w:left="1128" w:right="232"/>
      </w:pPr>
      <w:r>
        <w:t xml:space="preserve"> В соответствии с ФГОС ООО обязательные учебные предметы «Математика», «Информатика», «Физика», «Химия», «Биология» изучаются как на базовом, так и на углубленном уровнях. </w:t>
      </w:r>
    </w:p>
    <w:p w:rsidR="001E368E" w:rsidRDefault="00FD25F3">
      <w:pPr>
        <w:spacing w:after="22" w:line="249" w:lineRule="auto"/>
        <w:ind w:left="1127" w:right="44"/>
        <w:jc w:val="left"/>
      </w:pPr>
      <w:r>
        <w:t xml:space="preserve"> </w:t>
      </w:r>
      <w:r>
        <w:tab/>
        <w:t xml:space="preserve">В </w:t>
      </w:r>
      <w:r>
        <w:tab/>
        <w:t xml:space="preserve">обязательную </w:t>
      </w:r>
      <w:r>
        <w:tab/>
        <w:t xml:space="preserve">предметную </w:t>
      </w:r>
      <w:r>
        <w:tab/>
        <w:t xml:space="preserve">область </w:t>
      </w:r>
      <w:r>
        <w:tab/>
        <w:t xml:space="preserve">«Искусство» </w:t>
      </w:r>
      <w:r>
        <w:tab/>
        <w:t xml:space="preserve">входят обязательные учебные предметы «Музыка» (5-8 классы) и «Изобразительное искусство» (5-7 классы). </w:t>
      </w:r>
    </w:p>
    <w:p w:rsidR="001E368E" w:rsidRDefault="00FD25F3">
      <w:pPr>
        <w:ind w:left="1128" w:right="232"/>
      </w:pPr>
      <w:r>
        <w:t xml:space="preserve"> </w:t>
      </w:r>
      <w:r>
        <w:tab/>
        <w:t xml:space="preserve">Обязательная </w:t>
      </w:r>
      <w:r>
        <w:tab/>
        <w:t xml:space="preserve">предметная </w:t>
      </w:r>
      <w:r>
        <w:tab/>
        <w:t xml:space="preserve">область </w:t>
      </w:r>
      <w:r>
        <w:tab/>
        <w:t xml:space="preserve">«Технология» </w:t>
      </w:r>
      <w:r>
        <w:tab/>
        <w:t xml:space="preserve">включает обязательный учебный предмет «Технология» (5-9 классы). </w:t>
      </w:r>
    </w:p>
    <w:p w:rsidR="001E368E" w:rsidRDefault="00FD25F3">
      <w:pPr>
        <w:ind w:left="1118" w:right="232" w:firstLine="1012"/>
      </w:pPr>
      <w:r>
        <w:t xml:space="preserve">Обязательная предметная область «Физическая культура и основы безопасности жизнедеятельности» представлена обязательными учебными </w:t>
      </w:r>
      <w:r>
        <w:lastRenderedPageBreak/>
        <w:t xml:space="preserve">предметами «Физическая культура» (5-9 классы) и «Основы безопасности жизнедеятельности» (8-9 классы). </w:t>
      </w:r>
    </w:p>
    <w:p w:rsidR="001E368E" w:rsidRDefault="00FD25F3">
      <w:pPr>
        <w:spacing w:after="22" w:line="249" w:lineRule="auto"/>
        <w:ind w:left="1127" w:right="44"/>
        <w:jc w:val="left"/>
      </w:pPr>
      <w:r>
        <w:t xml:space="preserve"> </w:t>
      </w:r>
      <w:r>
        <w:tab/>
        <w:t xml:space="preserve">Обязательный учебный предмет «Физическая культура» в 5-9 классах изучается 2 часа в неделю, третий час рекомендуется реализовывать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w:t>
      </w:r>
    </w:p>
    <w:p w:rsidR="001E368E" w:rsidRDefault="00FD25F3">
      <w:pPr>
        <w:spacing w:after="0"/>
        <w:ind w:left="1128" w:right="232"/>
      </w:pPr>
      <w:r>
        <w:t xml:space="preserve"> «Основы безопасности жизнедеятельности» изучается в 8-9 классах в объеме 1 час в неделю. </w:t>
      </w:r>
    </w:p>
    <w:p w:rsidR="001E368E" w:rsidRDefault="00FD25F3">
      <w:pPr>
        <w:ind w:left="1128" w:right="232"/>
      </w:pPr>
      <w:r>
        <w:t xml:space="preserve"> С целью удовлетворения этнокультурных интересов рекомендуется реализация  </w:t>
      </w:r>
    </w:p>
    <w:p w:rsidR="001E368E" w:rsidRDefault="00FD25F3">
      <w:pPr>
        <w:spacing w:after="22" w:line="249" w:lineRule="auto"/>
        <w:ind w:left="1127" w:right="44"/>
        <w:jc w:val="left"/>
      </w:pPr>
      <w:r>
        <w:t xml:space="preserve"> </w:t>
      </w:r>
      <w:r>
        <w:tab/>
        <w:t xml:space="preserve">Максимально допустимая недельная нагрузка при 5-дневной учебной неделе в 5 классах составляет 29 часов, в 6 классах - 30 часов, в 7 классах - 32 часа, в 8-9 классах - 33 часа. </w:t>
      </w:r>
    </w:p>
    <w:p w:rsidR="001E368E" w:rsidRDefault="00FD25F3">
      <w:pPr>
        <w:spacing w:after="22" w:line="249" w:lineRule="auto"/>
        <w:ind w:left="1127" w:right="44"/>
        <w:jc w:val="left"/>
      </w:pPr>
      <w:r>
        <w:t xml:space="preserve"> </w:t>
      </w:r>
      <w:r>
        <w:tab/>
        <w:t xml:space="preserve">Максимально допустимая недельная нагрузка при 6-дневной учебной неделе в 5 классах составляет 32 часа в неделю, в 6 классах – 33 часа в неделю, в 7 классах – 35 часов в неделю, в 8 и 9 классах – 36 часов в неделю. </w:t>
      </w:r>
    </w:p>
    <w:p w:rsidR="001E368E" w:rsidRDefault="00FD25F3">
      <w:pPr>
        <w:spacing w:after="0" w:line="259" w:lineRule="auto"/>
        <w:ind w:left="1132" w:right="0" w:firstLine="0"/>
        <w:jc w:val="left"/>
      </w:pPr>
      <w:r>
        <w:t xml:space="preserve"> </w:t>
      </w:r>
    </w:p>
    <w:p w:rsidR="001E368E" w:rsidRDefault="00FD25F3">
      <w:pPr>
        <w:pStyle w:val="1"/>
        <w:ind w:left="1405" w:right="504"/>
      </w:pPr>
      <w:r>
        <w:t xml:space="preserve">Уровень среднего общего образования </w:t>
      </w:r>
    </w:p>
    <w:p w:rsidR="001E368E" w:rsidRDefault="00FD25F3">
      <w:pPr>
        <w:spacing w:after="0" w:line="259" w:lineRule="auto"/>
        <w:ind w:left="1132" w:right="0" w:firstLine="0"/>
        <w:jc w:val="left"/>
      </w:pPr>
      <w:r>
        <w:t xml:space="preserve"> </w:t>
      </w:r>
    </w:p>
    <w:p w:rsidR="001E368E" w:rsidRDefault="00FD25F3">
      <w:pPr>
        <w:ind w:left="1128" w:right="232"/>
      </w:pPr>
      <w:r>
        <w:t xml:space="preserve"> В соответствии с ФГОС СОО количество учебных занятий за 2 года на одного обучающегося составляет не менее 2170 часов (не менее 31 часа в неделю) и не более 2516 часов (не более 37 часов в неделю). </w:t>
      </w:r>
    </w:p>
    <w:p w:rsidR="001E368E" w:rsidRDefault="00FD25F3">
      <w:pPr>
        <w:spacing w:after="22" w:line="249" w:lineRule="auto"/>
        <w:ind w:left="1127" w:right="44"/>
        <w:jc w:val="left"/>
      </w:pPr>
      <w:r>
        <w:t xml:space="preserve"> </w:t>
      </w:r>
      <w:r>
        <w:tab/>
        <w:t xml:space="preserve">Федеральные рабочие программы по учебным предметам «Русский язык», </w:t>
      </w:r>
      <w:r>
        <w:tab/>
        <w:t xml:space="preserve">«Литература», </w:t>
      </w:r>
      <w:r>
        <w:tab/>
        <w:t xml:space="preserve">«История», </w:t>
      </w:r>
      <w:r>
        <w:tab/>
        <w:t xml:space="preserve">«Обществознание», </w:t>
      </w:r>
      <w:r>
        <w:tab/>
        <w:t xml:space="preserve">«География» </w:t>
      </w:r>
      <w:r>
        <w:tab/>
        <w:t xml:space="preserve">и «Основы безопасности жизнедеятельности» применяются непосредственно при реализации обязательной части образовательной программы среднего общего образования. </w:t>
      </w:r>
    </w:p>
    <w:p w:rsidR="001E368E" w:rsidRDefault="00FD25F3">
      <w:pPr>
        <w:spacing w:after="0"/>
        <w:ind w:left="1128" w:right="232"/>
      </w:pPr>
      <w:r>
        <w:t xml:space="preserve"> Обучающиеся 11 классов в 2023-2024 учебном году завершают обучение на уровне среднего общего образования по учебным планам, соответствующим ФГОС СОО – 2012, для 12 классов – в 2024-2025 учебном году. </w:t>
      </w:r>
    </w:p>
    <w:p w:rsidR="001E368E" w:rsidRDefault="00FD25F3">
      <w:pPr>
        <w:spacing w:after="0"/>
        <w:ind w:left="1128" w:right="232"/>
      </w:pPr>
      <w:r>
        <w:t xml:space="preserve"> 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актами общеобразовательной организации; выбор учебных предметов, курсов, дисциплин (модулей) из перечня, предлагаемого общеобразовательной организацией;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общеобразовательной организации в установленном ею порядке, а также реализуемых в сетевой форме учебных предметов, курсов (модулей). </w:t>
      </w:r>
    </w:p>
    <w:p w:rsidR="001E368E" w:rsidRDefault="00FD25F3">
      <w:pPr>
        <w:ind w:left="1128" w:right="232"/>
      </w:pPr>
      <w:r>
        <w:lastRenderedPageBreak/>
        <w:t xml:space="preserve"> 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 </w:t>
      </w:r>
    </w:p>
    <w:p w:rsidR="001E368E" w:rsidRDefault="00FD25F3">
      <w:pPr>
        <w:spacing w:after="22" w:line="249" w:lineRule="auto"/>
        <w:ind w:left="1127" w:right="44"/>
        <w:jc w:val="left"/>
      </w:pPr>
      <w:r>
        <w:t xml:space="preserve"> </w:t>
      </w:r>
      <w:r>
        <w:tab/>
        <w:t xml:space="preserve">В </w:t>
      </w:r>
      <w:r>
        <w:tab/>
        <w:t xml:space="preserve">интересах </w:t>
      </w:r>
      <w:r>
        <w:tab/>
        <w:t xml:space="preserve">обучающихся </w:t>
      </w:r>
      <w:r>
        <w:tab/>
        <w:t xml:space="preserve">и </w:t>
      </w:r>
      <w:r>
        <w:tab/>
        <w:t xml:space="preserve">их </w:t>
      </w:r>
      <w:r>
        <w:tab/>
        <w:t xml:space="preserve">родителей </w:t>
      </w:r>
      <w:r>
        <w:tab/>
        <w:t xml:space="preserve">(законных представителей) в учебный план может быть включено изучение 3 и более учебных </w:t>
      </w:r>
      <w:r>
        <w:tab/>
        <w:t xml:space="preserve">предметов </w:t>
      </w:r>
      <w:r>
        <w:tab/>
        <w:t xml:space="preserve">на </w:t>
      </w:r>
      <w:r>
        <w:tab/>
        <w:t xml:space="preserve">углубленном </w:t>
      </w:r>
      <w:r>
        <w:tab/>
        <w:t xml:space="preserve">уровне. </w:t>
      </w:r>
      <w:r>
        <w:tab/>
        <w:t xml:space="preserve">Общеобразовательная организация самостоятельно распределяет количество часов, отводимых на изучение учебных предметов (п. 27.10 ФОП СОО). </w:t>
      </w:r>
    </w:p>
    <w:p w:rsidR="001E368E" w:rsidRDefault="00FD25F3">
      <w:pPr>
        <w:spacing w:after="22" w:line="249" w:lineRule="auto"/>
        <w:ind w:left="1127" w:right="44"/>
        <w:jc w:val="left"/>
      </w:pPr>
      <w:r>
        <w:t xml:space="preserve"> </w:t>
      </w:r>
      <w:r>
        <w:tab/>
        <w:t xml:space="preserve">Изучение родного языка и родной литературы из числа языков народов Российской Федерации, а также второго иностранного языка из перечня, предлагаемого общеобразовательной организацией, осуществляется по </w:t>
      </w:r>
      <w:r>
        <w:tab/>
        <w:t xml:space="preserve">заявлению </w:t>
      </w:r>
      <w:r>
        <w:tab/>
        <w:t xml:space="preserve">обучающихся, </w:t>
      </w:r>
      <w:r>
        <w:tab/>
        <w:t xml:space="preserve">родителей </w:t>
      </w:r>
      <w:r>
        <w:tab/>
        <w:t xml:space="preserve">(законных </w:t>
      </w:r>
      <w:r>
        <w:tab/>
        <w:t xml:space="preserve">представителей) несовершеннолетних </w:t>
      </w:r>
      <w:r>
        <w:tab/>
        <w:t xml:space="preserve">обучающихся </w:t>
      </w:r>
      <w:r>
        <w:tab/>
        <w:t xml:space="preserve">и </w:t>
      </w:r>
      <w:r>
        <w:tab/>
        <w:t xml:space="preserve">при </w:t>
      </w:r>
      <w:r>
        <w:tab/>
        <w:t xml:space="preserve">наличии </w:t>
      </w:r>
      <w:r>
        <w:tab/>
        <w:t xml:space="preserve">возможностей общеобразовательной организации. </w:t>
      </w:r>
    </w:p>
    <w:p w:rsidR="001E368E" w:rsidRDefault="00FD25F3">
      <w:pPr>
        <w:ind w:left="1128" w:right="232"/>
      </w:pPr>
      <w:r>
        <w:t xml:space="preserve"> </w:t>
      </w:r>
      <w:r>
        <w:tab/>
        <w:t xml:space="preserve">Общеобразовательная </w:t>
      </w:r>
      <w:r>
        <w:tab/>
        <w:t xml:space="preserve">организация </w:t>
      </w:r>
      <w:r>
        <w:tab/>
        <w:t xml:space="preserve">обеспечивает </w:t>
      </w:r>
      <w:r>
        <w:tab/>
        <w:t xml:space="preserve">реализацию учебных планов одного или нескольких профилей обучения: </w:t>
      </w:r>
    </w:p>
    <w:p w:rsidR="001E368E" w:rsidRDefault="00FD25F3">
      <w:pPr>
        <w:numPr>
          <w:ilvl w:val="0"/>
          <w:numId w:val="1"/>
        </w:numPr>
        <w:ind w:right="232" w:hanging="1012"/>
      </w:pPr>
      <w:r>
        <w:t xml:space="preserve">естественно-научного, </w:t>
      </w:r>
    </w:p>
    <w:p w:rsidR="001E368E" w:rsidRDefault="00FD25F3">
      <w:pPr>
        <w:numPr>
          <w:ilvl w:val="0"/>
          <w:numId w:val="1"/>
        </w:numPr>
        <w:ind w:right="232" w:hanging="1012"/>
      </w:pPr>
      <w:r>
        <w:t xml:space="preserve">гуманитарного, </w:t>
      </w:r>
    </w:p>
    <w:p w:rsidR="001E368E" w:rsidRDefault="00FD25F3">
      <w:pPr>
        <w:numPr>
          <w:ilvl w:val="0"/>
          <w:numId w:val="1"/>
        </w:numPr>
        <w:spacing w:after="22" w:line="249" w:lineRule="auto"/>
        <w:ind w:right="232" w:hanging="1012"/>
      </w:pPr>
      <w:r>
        <w:t xml:space="preserve">социально-экономического, - </w:t>
      </w:r>
      <w:r>
        <w:tab/>
        <w:t xml:space="preserve">технологического, - </w:t>
      </w:r>
      <w:r>
        <w:tab/>
        <w:t xml:space="preserve">универсального. </w:t>
      </w:r>
    </w:p>
    <w:p w:rsidR="001E368E" w:rsidRDefault="00FD25F3">
      <w:pPr>
        <w:spacing w:after="22" w:line="249" w:lineRule="auto"/>
        <w:ind w:left="1127" w:right="44"/>
        <w:jc w:val="left"/>
      </w:pPr>
      <w:r>
        <w:t xml:space="preserve"> </w:t>
      </w:r>
      <w:r>
        <w:tab/>
        <w:t xml:space="preserve">Естественно-научный профиль ориентируется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учебные предметы, курсы преимущественно из предметной области «Естественно-научные предметы». </w:t>
      </w:r>
    </w:p>
    <w:p w:rsidR="001E368E" w:rsidRDefault="00FD25F3">
      <w:pPr>
        <w:spacing w:after="22" w:line="249" w:lineRule="auto"/>
        <w:ind w:left="1127" w:right="44"/>
        <w:jc w:val="left"/>
      </w:pPr>
      <w:r>
        <w:t xml:space="preserve"> </w:t>
      </w:r>
      <w:r>
        <w:tab/>
        <w:t xml:space="preserve">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предметной области «Русский язык и литература», «Общественно-научные предметы» и «Иностранные языки».  </w:t>
      </w:r>
      <w:r>
        <w:tab/>
        <w:t xml:space="preserve">Социально-экономический профиль ориентирует на профессии, связанные с социальной сферой, финансами и экономикой, с обработкой информации, управлением, предпринимательством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 </w:t>
      </w:r>
    </w:p>
    <w:p w:rsidR="001E368E" w:rsidRDefault="00FD25F3">
      <w:pPr>
        <w:spacing w:after="22" w:line="249" w:lineRule="auto"/>
        <w:ind w:left="1127" w:right="44"/>
        <w:jc w:val="left"/>
      </w:pPr>
      <w:r>
        <w:t xml:space="preserve"> </w:t>
      </w:r>
      <w:r>
        <w:tab/>
        <w:t xml:space="preserve">Технологический профиль ориентирован на производственную, инженерную, информационные сферы деятельности, поэтому в данном </w:t>
      </w:r>
      <w:r>
        <w:lastRenderedPageBreak/>
        <w:t xml:space="preserve">профиле для изучения на углубленном уровне выбираются учебные предметы и дополнительные учебные предметы, курсы преимущественно из предметных областей «Математика и информатика» и «Естественно-научные предметы». </w:t>
      </w:r>
    </w:p>
    <w:p w:rsidR="001E368E" w:rsidRDefault="00FD25F3">
      <w:pPr>
        <w:spacing w:after="22" w:line="249" w:lineRule="auto"/>
        <w:ind w:left="1127" w:right="44"/>
        <w:jc w:val="left"/>
      </w:pPr>
      <w:r>
        <w:t xml:space="preserve"> </w:t>
      </w:r>
      <w:r>
        <w:tab/>
        <w:t xml:space="preserve">Универсальный профиль ориентирован на обучающихся, чей выбор выходит за рамки заданных выше профилей. Общеобразовательная организация самостоятельно определяет не менее 2 учебных предметов на углубленном уровне. </w:t>
      </w:r>
    </w:p>
    <w:p w:rsidR="001E368E" w:rsidRDefault="00FD25F3">
      <w:pPr>
        <w:spacing w:after="22" w:line="249" w:lineRule="auto"/>
        <w:ind w:left="1127" w:right="44"/>
        <w:jc w:val="left"/>
      </w:pPr>
      <w:r>
        <w:t xml:space="preserve"> </w:t>
      </w:r>
      <w:r>
        <w:tab/>
        <w:t xml:space="preserve">Индивидуальный </w:t>
      </w:r>
      <w:r>
        <w:tab/>
        <w:t xml:space="preserve">проект </w:t>
      </w:r>
      <w:r>
        <w:tab/>
        <w:t xml:space="preserve">как </w:t>
      </w:r>
      <w:r>
        <w:tab/>
        <w:t xml:space="preserve">особая </w:t>
      </w:r>
      <w:r>
        <w:tab/>
        <w:t xml:space="preserve">форма </w:t>
      </w:r>
      <w:r>
        <w:tab/>
        <w:t xml:space="preserve">организации деятельности </w:t>
      </w:r>
      <w:r>
        <w:tab/>
        <w:t xml:space="preserve">обучающихся </w:t>
      </w:r>
      <w:r>
        <w:tab/>
        <w:t xml:space="preserve">является </w:t>
      </w:r>
      <w:r>
        <w:tab/>
        <w:t xml:space="preserve">обязательным </w:t>
      </w:r>
      <w:r>
        <w:tab/>
        <w:t xml:space="preserve">и </w:t>
      </w:r>
      <w:r>
        <w:tab/>
        <w:t xml:space="preserve">выполняется обучающимся самостоятельно под руководством </w:t>
      </w:r>
      <w:proofErr w:type="gramStart"/>
      <w:r>
        <w:t>учителя  по</w:t>
      </w:r>
      <w:proofErr w:type="gramEnd"/>
      <w:r>
        <w:t xml:space="preserve">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
    <w:p w:rsidR="001E368E" w:rsidRDefault="00FD25F3">
      <w:pPr>
        <w:spacing w:after="22" w:line="249" w:lineRule="auto"/>
        <w:ind w:left="1127" w:right="44"/>
        <w:jc w:val="left"/>
      </w:pPr>
      <w:r>
        <w:t xml:space="preserve"> </w:t>
      </w:r>
      <w:r>
        <w:tab/>
        <w:t xml:space="preserve">Индивидуальный </w:t>
      </w:r>
      <w:r>
        <w:tab/>
        <w:t xml:space="preserve">проект </w:t>
      </w:r>
      <w:r>
        <w:tab/>
        <w:t xml:space="preserve">должен </w:t>
      </w:r>
      <w:r>
        <w:tab/>
        <w:t xml:space="preserve">быть </w:t>
      </w:r>
      <w:r>
        <w:tab/>
        <w:t xml:space="preserve">представлен </w:t>
      </w:r>
      <w:r>
        <w:tab/>
        <w:t xml:space="preserve">в </w:t>
      </w:r>
      <w:r>
        <w:tab/>
        <w:t xml:space="preserve">виде завершенного </w:t>
      </w:r>
      <w:r>
        <w:tab/>
        <w:t xml:space="preserve">учебного </w:t>
      </w:r>
      <w:r>
        <w:tab/>
        <w:t xml:space="preserve">исследования </w:t>
      </w:r>
      <w:r>
        <w:tab/>
        <w:t xml:space="preserve">или </w:t>
      </w:r>
      <w:r>
        <w:tab/>
        <w:t xml:space="preserve">разработанного </w:t>
      </w:r>
      <w:r>
        <w:tab/>
        <w:t xml:space="preserve">проекта: информационного, творческого, социального, прикладного, инновационного, конструкторского, инженерного. </w:t>
      </w:r>
    </w:p>
    <w:p w:rsidR="001E368E" w:rsidRDefault="00FD25F3">
      <w:pPr>
        <w:spacing w:after="22" w:line="249" w:lineRule="auto"/>
        <w:ind w:left="1127" w:right="44"/>
        <w:jc w:val="left"/>
      </w:pPr>
      <w:r>
        <w:t xml:space="preserve"> </w:t>
      </w:r>
      <w:r>
        <w:tab/>
        <w:t xml:space="preserve">Допускается включение в учебный план времени, отведенного в первую </w:t>
      </w:r>
      <w:r>
        <w:tab/>
        <w:t xml:space="preserve">очередь </w:t>
      </w:r>
      <w:r>
        <w:tab/>
        <w:t xml:space="preserve">на </w:t>
      </w:r>
      <w:r>
        <w:tab/>
        <w:t xml:space="preserve">конструирование </w:t>
      </w:r>
      <w:r>
        <w:tab/>
        <w:t xml:space="preserve">выбора </w:t>
      </w:r>
      <w:r>
        <w:tab/>
        <w:t xml:space="preserve">обучающегося, </w:t>
      </w:r>
      <w:r>
        <w:tab/>
        <w:t xml:space="preserve">его самоопределение и педагогическое сопровождение этих процессов. Могут быть выделены часы на консультирование с психологом, учителем, руководителем общеобразовательной организации. </w:t>
      </w:r>
    </w:p>
    <w:p w:rsidR="001E368E" w:rsidRDefault="00FD25F3">
      <w:pPr>
        <w:ind w:left="1128" w:right="232"/>
      </w:pPr>
      <w:r>
        <w:t xml:space="preserve">Для формирования учебного плана профиля необходимо: </w:t>
      </w:r>
    </w:p>
    <w:p w:rsidR="001E368E" w:rsidRDefault="00FD25F3">
      <w:pPr>
        <w:numPr>
          <w:ilvl w:val="0"/>
          <w:numId w:val="2"/>
        </w:numPr>
        <w:ind w:right="232" w:hanging="1012"/>
      </w:pPr>
      <w:r>
        <w:t xml:space="preserve">определить профиль обучения; </w:t>
      </w:r>
    </w:p>
    <w:p w:rsidR="001E368E" w:rsidRDefault="00FD25F3">
      <w:pPr>
        <w:numPr>
          <w:ilvl w:val="0"/>
          <w:numId w:val="2"/>
        </w:numPr>
        <w:spacing w:after="0"/>
        <w:ind w:right="232" w:hanging="1012"/>
      </w:pPr>
      <w:r>
        <w:t xml:space="preserve">выбрать из перечня обязательные, общие для всех профилей, учебные предметы на базовом уровне; </w:t>
      </w:r>
    </w:p>
    <w:p w:rsidR="001E368E" w:rsidRDefault="00FD25F3">
      <w:pPr>
        <w:numPr>
          <w:ilvl w:val="0"/>
          <w:numId w:val="2"/>
        </w:numPr>
        <w:ind w:right="232" w:hanging="1012"/>
      </w:pPr>
      <w:r>
        <w:t xml:space="preserve">включить в план не менее двух учебных предметов на углубленном уровне, которые будут определять направленность образования в данном профиле; </w:t>
      </w:r>
    </w:p>
    <w:p w:rsidR="001E368E" w:rsidRDefault="00FD25F3">
      <w:pPr>
        <w:numPr>
          <w:ilvl w:val="0"/>
          <w:numId w:val="2"/>
        </w:numPr>
        <w:ind w:right="232" w:hanging="1012"/>
      </w:pPr>
      <w:r>
        <w:t>дополнить учебный план индивидуальным(и) проектом(</w:t>
      </w:r>
      <w:proofErr w:type="spellStart"/>
      <w:r>
        <w:t>ами</w:t>
      </w:r>
      <w:proofErr w:type="spellEnd"/>
      <w:r>
        <w:t xml:space="preserve">); </w:t>
      </w:r>
    </w:p>
    <w:p w:rsidR="001E368E" w:rsidRDefault="00FD25F3">
      <w:pPr>
        <w:numPr>
          <w:ilvl w:val="0"/>
          <w:numId w:val="2"/>
        </w:numPr>
        <w:spacing w:after="0"/>
        <w:ind w:right="232" w:hanging="1012"/>
      </w:pPr>
      <w:r>
        <w:t xml:space="preserve">подсчитать суммарное число часов, отводимых на изучение учебных предметов. Если полученное число часов меньше времени, предусмотренного ФГОС СОО (2170), можно дополнить учебный план профиля другим(и) учебным(и)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 </w:t>
      </w:r>
    </w:p>
    <w:p w:rsidR="001E368E" w:rsidRDefault="00FD25F3">
      <w:pPr>
        <w:numPr>
          <w:ilvl w:val="0"/>
          <w:numId w:val="2"/>
        </w:numPr>
        <w:ind w:right="232" w:hanging="1012"/>
      </w:pPr>
      <w:r>
        <w:t xml:space="preserve">если суммарное число часов больше или равно минимальному числу часов, но меньше максимально допустимого (2516), то общеобразовательная организация может завершить формирование учебного плана, или увеличить количество часов на изучение </w:t>
      </w:r>
      <w:r>
        <w:lastRenderedPageBreak/>
        <w:t xml:space="preserve">отдельных учебных предметов, или включить в план другие курсы по выбору обучающихся. </w:t>
      </w:r>
    </w:p>
    <w:p w:rsidR="001E368E" w:rsidRDefault="00FD25F3">
      <w:pPr>
        <w:spacing w:after="0"/>
        <w:ind w:left="1128" w:right="232"/>
      </w:pPr>
      <w:r>
        <w:t xml:space="preserve"> 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уровнях, ни образовательным пространством школы. </w:t>
      </w:r>
    </w:p>
    <w:p w:rsidR="001E368E" w:rsidRDefault="00FD25F3">
      <w:pPr>
        <w:spacing w:after="0"/>
        <w:ind w:left="1128" w:right="232"/>
      </w:pPr>
      <w:r>
        <w:t xml:space="preserve">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 </w:t>
      </w:r>
    </w:p>
    <w:p w:rsidR="001E368E" w:rsidRDefault="00FD25F3">
      <w:pPr>
        <w:spacing w:after="0"/>
        <w:ind w:left="1128" w:right="232"/>
      </w:pPr>
      <w:r>
        <w:t xml:space="preserve"> </w:t>
      </w:r>
      <w:proofErr w:type="spellStart"/>
      <w:r>
        <w:t>Минпросвещения</w:t>
      </w:r>
      <w:proofErr w:type="spellEnd"/>
      <w:r>
        <w:t xml:space="preserve"> России разработаны методические рекомендации для общеобразовательных организаций по открытию классов «</w:t>
      </w:r>
      <w:proofErr w:type="spellStart"/>
      <w:r>
        <w:t>Психологопедагогической</w:t>
      </w:r>
      <w:proofErr w:type="spellEnd"/>
      <w:r>
        <w:t xml:space="preserve"> направленности» в рамках установленных ФГОС СОО профильных направлений (естественнонаучный, гуманитарный, </w:t>
      </w:r>
      <w:proofErr w:type="spellStart"/>
      <w:r>
        <w:t>социальноэкономический</w:t>
      </w:r>
      <w:proofErr w:type="spellEnd"/>
      <w:r>
        <w:t xml:space="preserve">, технологический, универсальный) с включением модулей, связанных с педагогической направленностью, а также учебных курсов психолого-педагогической направленности (например, «Основы педагогики», «Основы психологии», «Педагогическая практика») при реализации образовательных программ среднего общего образования (письмо </w:t>
      </w:r>
      <w:proofErr w:type="spellStart"/>
      <w:r>
        <w:t>Минпросвещения</w:t>
      </w:r>
      <w:proofErr w:type="spellEnd"/>
      <w:r>
        <w:t xml:space="preserve"> России от 30.03.2021 № ВБ 511/08). </w:t>
      </w:r>
    </w:p>
    <w:p w:rsidR="001E368E" w:rsidRDefault="00FD25F3">
      <w:pPr>
        <w:spacing w:after="0"/>
        <w:ind w:left="1128" w:right="232"/>
      </w:pPr>
      <w:r>
        <w:t xml:space="preserve"> В   рамках    исполнения    поручения    Президента    Российской    Федерации от 07.09.2021 № Пр-1659 реализуется проект по созданию в общеобразовательных организациях инженерных классов. Проект направлен на формирование у обучающихся инженерных технологических и цифровых компетенций, построения осознанной образовательной и профессиональной траектории с дальнейшим трудоустройством в компании индустриальных партнеров (протокол </w:t>
      </w:r>
      <w:proofErr w:type="spellStart"/>
      <w:r>
        <w:t>Минпросвещения</w:t>
      </w:r>
      <w:proofErr w:type="spellEnd"/>
      <w:r>
        <w:t xml:space="preserve"> России от 27.04.2022 № ДО5-</w:t>
      </w:r>
    </w:p>
    <w:p w:rsidR="001E368E" w:rsidRDefault="00FD25F3">
      <w:pPr>
        <w:ind w:left="1128" w:right="232"/>
      </w:pPr>
      <w:r>
        <w:t xml:space="preserve">25/05пр). </w:t>
      </w:r>
    </w:p>
    <w:p w:rsidR="001E368E" w:rsidRDefault="00FD25F3">
      <w:pPr>
        <w:spacing w:after="0"/>
        <w:ind w:left="1128" w:right="232"/>
      </w:pPr>
      <w:r>
        <w:t xml:space="preserve"> Индивидуальный учебный план разрабатывается в соответствии со спецификой и возможностями организации и обеспечивает освоение образовательной программы на основе индивидуализации содержания с учетом образовательных потребностей конкретного обучающегося (письмо </w:t>
      </w:r>
      <w:proofErr w:type="spellStart"/>
      <w:r>
        <w:t>Минпросвещения</w:t>
      </w:r>
      <w:proofErr w:type="spellEnd"/>
      <w:r>
        <w:t xml:space="preserve"> России от 26.02.2021 № 03-205 «Методические рекомендации по обеспечению возможности освоения основных образовательных программ обучающимися 5–11 классов по индивидуальному учебному плану»). </w:t>
      </w:r>
    </w:p>
    <w:p w:rsidR="001E368E" w:rsidRDefault="00FD25F3">
      <w:pPr>
        <w:spacing w:after="0"/>
        <w:ind w:left="1128" w:right="232"/>
      </w:pPr>
      <w:r>
        <w:t xml:space="preserve"> Варианты учебных планов профилей, включая изучение родных языков из числа языков народов Российской Федерации, включены в ФООП. </w:t>
      </w:r>
    </w:p>
    <w:p w:rsidR="001E368E" w:rsidRDefault="00FD25F3">
      <w:pPr>
        <w:spacing w:after="0" w:line="259" w:lineRule="auto"/>
        <w:ind w:left="1132" w:right="0" w:firstLine="0"/>
        <w:jc w:val="left"/>
      </w:pPr>
      <w:r>
        <w:t xml:space="preserve"> </w:t>
      </w:r>
    </w:p>
    <w:p w:rsidR="001E368E" w:rsidRDefault="001E368E">
      <w:pPr>
        <w:spacing w:after="0" w:line="259" w:lineRule="auto"/>
        <w:ind w:left="1132" w:right="0" w:firstLine="0"/>
        <w:jc w:val="left"/>
      </w:pPr>
    </w:p>
    <w:p w:rsidR="001E368E" w:rsidRDefault="00FD25F3">
      <w:pPr>
        <w:spacing w:after="0" w:line="259" w:lineRule="auto"/>
        <w:ind w:left="1132" w:right="0" w:firstLine="0"/>
        <w:jc w:val="left"/>
      </w:pPr>
      <w:r>
        <w:t xml:space="preserve"> </w:t>
      </w:r>
    </w:p>
    <w:p w:rsidR="00A124AB" w:rsidRPr="00DA7C06" w:rsidRDefault="00A124AB" w:rsidP="00A124AB">
      <w:pPr>
        <w:jc w:val="center"/>
        <w:rPr>
          <w:b/>
          <w:sz w:val="40"/>
          <w:szCs w:val="40"/>
        </w:rPr>
      </w:pPr>
      <w:r w:rsidRPr="00DA7C06">
        <w:rPr>
          <w:b/>
          <w:sz w:val="40"/>
          <w:szCs w:val="40"/>
        </w:rPr>
        <w:lastRenderedPageBreak/>
        <w:t xml:space="preserve">Учебный план </w:t>
      </w:r>
    </w:p>
    <w:p w:rsidR="00A124AB" w:rsidRDefault="00A124AB" w:rsidP="00A124AB">
      <w:pPr>
        <w:jc w:val="center"/>
        <w:rPr>
          <w:b/>
          <w:szCs w:val="28"/>
        </w:rPr>
      </w:pPr>
      <w:r w:rsidRPr="00DA7C06">
        <w:rPr>
          <w:b/>
          <w:szCs w:val="28"/>
        </w:rPr>
        <w:t>начального общего образования</w:t>
      </w:r>
      <w:r>
        <w:rPr>
          <w:b/>
          <w:szCs w:val="28"/>
        </w:rPr>
        <w:t xml:space="preserve"> </w:t>
      </w:r>
      <w:r w:rsidRPr="00DA7C06">
        <w:rPr>
          <w:b/>
          <w:szCs w:val="28"/>
        </w:rPr>
        <w:t xml:space="preserve">ГБОУ «СОШ№2 </w:t>
      </w:r>
      <w:proofErr w:type="spellStart"/>
      <w:r w:rsidRPr="00DA7C06">
        <w:rPr>
          <w:b/>
          <w:szCs w:val="28"/>
        </w:rPr>
        <w:t>г.Назрань</w:t>
      </w:r>
      <w:proofErr w:type="spellEnd"/>
      <w:r w:rsidRPr="00DA7C06">
        <w:rPr>
          <w:b/>
          <w:szCs w:val="28"/>
        </w:rPr>
        <w:t>»</w:t>
      </w:r>
    </w:p>
    <w:p w:rsidR="00A124AB" w:rsidRDefault="00A124AB" w:rsidP="00A124AB">
      <w:pPr>
        <w:jc w:val="center"/>
        <w:rPr>
          <w:b/>
          <w:szCs w:val="28"/>
        </w:rPr>
      </w:pPr>
      <w:r>
        <w:rPr>
          <w:b/>
          <w:szCs w:val="28"/>
        </w:rPr>
        <w:t>на 2023</w:t>
      </w:r>
      <w:r w:rsidRPr="00DA7C06">
        <w:rPr>
          <w:b/>
          <w:szCs w:val="28"/>
        </w:rPr>
        <w:t>-20</w:t>
      </w:r>
      <w:r>
        <w:rPr>
          <w:b/>
          <w:szCs w:val="28"/>
        </w:rPr>
        <w:t>24</w:t>
      </w:r>
      <w:r w:rsidRPr="00DA7C06">
        <w:rPr>
          <w:b/>
          <w:szCs w:val="28"/>
        </w:rPr>
        <w:t xml:space="preserve"> учебный год</w:t>
      </w:r>
    </w:p>
    <w:p w:rsidR="001E368E" w:rsidRDefault="00FD25F3" w:rsidP="00A124AB">
      <w:pPr>
        <w:spacing w:after="0" w:line="259" w:lineRule="auto"/>
        <w:ind w:left="1132" w:right="0" w:firstLine="0"/>
        <w:jc w:val="right"/>
      </w:pPr>
      <w:r>
        <w:t xml:space="preserve"> </w:t>
      </w:r>
      <w:r>
        <w:rPr>
          <w:sz w:val="24"/>
        </w:rPr>
        <w:t xml:space="preserve">                    </w:t>
      </w:r>
    </w:p>
    <w:p w:rsidR="001E368E" w:rsidRDefault="00FD25F3">
      <w:pPr>
        <w:spacing w:after="0" w:line="259" w:lineRule="auto"/>
        <w:ind w:left="1132" w:right="0" w:firstLine="0"/>
        <w:jc w:val="left"/>
      </w:pPr>
      <w:r>
        <w:rPr>
          <w:b/>
        </w:rPr>
        <w:t xml:space="preserve"> </w:t>
      </w:r>
    </w:p>
    <w:p w:rsidR="001E368E" w:rsidRDefault="00FD25F3">
      <w:pPr>
        <w:spacing w:after="127" w:line="259" w:lineRule="auto"/>
        <w:ind w:left="125" w:right="0" w:firstLine="0"/>
        <w:jc w:val="left"/>
      </w:pPr>
      <w:r>
        <w:rPr>
          <w:noProof/>
        </w:rPr>
        <w:drawing>
          <wp:inline distT="0" distB="0" distL="0" distR="0">
            <wp:extent cx="6583681" cy="7019545"/>
            <wp:effectExtent l="0" t="0" r="0" b="0"/>
            <wp:docPr id="81692" name="Picture 81692"/>
            <wp:cNvGraphicFramePr/>
            <a:graphic xmlns:a="http://schemas.openxmlformats.org/drawingml/2006/main">
              <a:graphicData uri="http://schemas.openxmlformats.org/drawingml/2006/picture">
                <pic:pic xmlns:pic="http://schemas.openxmlformats.org/drawingml/2006/picture">
                  <pic:nvPicPr>
                    <pic:cNvPr id="81692" name="Picture 81692"/>
                    <pic:cNvPicPr/>
                  </pic:nvPicPr>
                  <pic:blipFill>
                    <a:blip r:embed="rId6"/>
                    <a:stretch>
                      <a:fillRect/>
                    </a:stretch>
                  </pic:blipFill>
                  <pic:spPr>
                    <a:xfrm>
                      <a:off x="0" y="0"/>
                      <a:ext cx="6583681" cy="7019545"/>
                    </a:xfrm>
                    <a:prstGeom prst="rect">
                      <a:avLst/>
                    </a:prstGeom>
                  </pic:spPr>
                </pic:pic>
              </a:graphicData>
            </a:graphic>
          </wp:inline>
        </w:drawing>
      </w:r>
    </w:p>
    <w:p w:rsidR="001E368E" w:rsidRDefault="00FD25F3">
      <w:pPr>
        <w:spacing w:after="178" w:line="259" w:lineRule="auto"/>
        <w:ind w:left="1132" w:right="0" w:firstLine="0"/>
        <w:jc w:val="left"/>
      </w:pPr>
      <w:r>
        <w:rPr>
          <w:sz w:val="24"/>
        </w:rPr>
        <w:t xml:space="preserve"> </w:t>
      </w:r>
    </w:p>
    <w:p w:rsidR="001E368E" w:rsidRDefault="00FD25F3">
      <w:pPr>
        <w:spacing w:after="215" w:line="259" w:lineRule="auto"/>
        <w:ind w:left="1132" w:right="0" w:firstLine="0"/>
        <w:jc w:val="left"/>
      </w:pPr>
      <w:r>
        <w:rPr>
          <w:sz w:val="24"/>
        </w:rPr>
        <w:t xml:space="preserve"> </w:t>
      </w:r>
    </w:p>
    <w:p w:rsidR="001E368E" w:rsidRDefault="00FD25F3">
      <w:pPr>
        <w:spacing w:after="0" w:line="259" w:lineRule="auto"/>
        <w:ind w:left="1132" w:right="0" w:firstLine="0"/>
        <w:jc w:val="left"/>
      </w:pPr>
      <w:r>
        <w:t xml:space="preserve"> </w:t>
      </w:r>
    </w:p>
    <w:p w:rsidR="00740266" w:rsidRPr="00DA7C06" w:rsidRDefault="00740266" w:rsidP="00740266">
      <w:pPr>
        <w:spacing w:after="0"/>
        <w:jc w:val="center"/>
        <w:rPr>
          <w:b/>
          <w:sz w:val="40"/>
          <w:szCs w:val="40"/>
        </w:rPr>
      </w:pPr>
      <w:r w:rsidRPr="00DA7C06">
        <w:rPr>
          <w:b/>
          <w:sz w:val="40"/>
          <w:szCs w:val="40"/>
        </w:rPr>
        <w:lastRenderedPageBreak/>
        <w:t xml:space="preserve">Учебный план </w:t>
      </w:r>
    </w:p>
    <w:p w:rsidR="00740266" w:rsidRDefault="00740266" w:rsidP="00740266">
      <w:pPr>
        <w:spacing w:after="0"/>
        <w:jc w:val="center"/>
        <w:rPr>
          <w:b/>
          <w:szCs w:val="28"/>
        </w:rPr>
      </w:pPr>
      <w:r>
        <w:rPr>
          <w:b/>
          <w:szCs w:val="28"/>
        </w:rPr>
        <w:t>основного</w:t>
      </w:r>
      <w:r w:rsidRPr="00DA7C06">
        <w:rPr>
          <w:b/>
          <w:szCs w:val="28"/>
        </w:rPr>
        <w:t xml:space="preserve"> общего образования</w:t>
      </w:r>
      <w:r>
        <w:rPr>
          <w:b/>
          <w:szCs w:val="28"/>
        </w:rPr>
        <w:t xml:space="preserve"> </w:t>
      </w:r>
      <w:r w:rsidRPr="00DA7C06">
        <w:rPr>
          <w:b/>
          <w:szCs w:val="28"/>
        </w:rPr>
        <w:t>ГБОУ «СОШ№2 г.</w:t>
      </w:r>
      <w:r>
        <w:rPr>
          <w:b/>
          <w:szCs w:val="28"/>
        </w:rPr>
        <w:t xml:space="preserve"> </w:t>
      </w:r>
      <w:r w:rsidRPr="00DA7C06">
        <w:rPr>
          <w:b/>
          <w:szCs w:val="28"/>
        </w:rPr>
        <w:t>Назрань»</w:t>
      </w:r>
    </w:p>
    <w:p w:rsidR="00740266" w:rsidRDefault="00740266" w:rsidP="00740266">
      <w:pPr>
        <w:spacing w:after="0"/>
        <w:jc w:val="center"/>
        <w:rPr>
          <w:b/>
          <w:szCs w:val="28"/>
        </w:rPr>
      </w:pPr>
      <w:r w:rsidRPr="00DA7C06">
        <w:rPr>
          <w:b/>
          <w:szCs w:val="28"/>
        </w:rPr>
        <w:t>на 20</w:t>
      </w:r>
      <w:r>
        <w:rPr>
          <w:b/>
          <w:szCs w:val="28"/>
        </w:rPr>
        <w:t>23-2024</w:t>
      </w:r>
      <w:r w:rsidRPr="00DA7C06">
        <w:rPr>
          <w:b/>
          <w:szCs w:val="28"/>
        </w:rPr>
        <w:t xml:space="preserve"> учебный год</w:t>
      </w:r>
    </w:p>
    <w:p w:rsidR="00740266" w:rsidRPr="00DA7C06" w:rsidRDefault="00740266" w:rsidP="00740266">
      <w:pPr>
        <w:spacing w:after="0"/>
        <w:jc w:val="center"/>
        <w:rPr>
          <w:b/>
          <w:szCs w:val="28"/>
        </w:rPr>
      </w:pPr>
    </w:p>
    <w:tbl>
      <w:tblPr>
        <w:tblStyle w:val="11"/>
        <w:tblW w:w="10489" w:type="dxa"/>
        <w:tblInd w:w="421" w:type="dxa"/>
        <w:tblLayout w:type="fixed"/>
        <w:tblLook w:val="04A0" w:firstRow="1" w:lastRow="0" w:firstColumn="1" w:lastColumn="0" w:noHBand="0" w:noVBand="1"/>
      </w:tblPr>
      <w:tblGrid>
        <w:gridCol w:w="2828"/>
        <w:gridCol w:w="2521"/>
        <w:gridCol w:w="30"/>
        <w:gridCol w:w="1027"/>
        <w:gridCol w:w="797"/>
        <w:gridCol w:w="29"/>
        <w:gridCol w:w="1153"/>
        <w:gridCol w:w="29"/>
        <w:gridCol w:w="707"/>
        <w:gridCol w:w="669"/>
        <w:gridCol w:w="699"/>
      </w:tblGrid>
      <w:tr w:rsidR="00740266" w:rsidRPr="00740266" w:rsidTr="00740266">
        <w:trPr>
          <w:trHeight w:val="199"/>
        </w:trPr>
        <w:tc>
          <w:tcPr>
            <w:tcW w:w="2828" w:type="dxa"/>
            <w:vMerge w:val="restart"/>
          </w:tcPr>
          <w:p w:rsidR="00740266" w:rsidRPr="00740266" w:rsidRDefault="00740266" w:rsidP="00740266">
            <w:pPr>
              <w:spacing w:after="0" w:line="240" w:lineRule="auto"/>
              <w:ind w:left="0" w:right="0" w:firstLine="0"/>
              <w:jc w:val="left"/>
              <w:rPr>
                <w:rFonts w:ascii="Calibri" w:hAnsi="Calibri"/>
                <w:b/>
                <w:color w:val="auto"/>
                <w:sz w:val="22"/>
              </w:rPr>
            </w:pPr>
            <w:r w:rsidRPr="00740266">
              <w:rPr>
                <w:rFonts w:ascii="Calibri" w:hAnsi="Calibri"/>
                <w:b/>
                <w:color w:val="auto"/>
                <w:sz w:val="22"/>
              </w:rPr>
              <w:t>Предметные области</w:t>
            </w:r>
          </w:p>
          <w:p w:rsidR="00740266" w:rsidRPr="00740266" w:rsidRDefault="00740266" w:rsidP="00740266">
            <w:pPr>
              <w:spacing w:after="0" w:line="240" w:lineRule="auto"/>
              <w:ind w:left="0" w:right="0" w:firstLine="0"/>
              <w:jc w:val="left"/>
              <w:rPr>
                <w:rFonts w:ascii="Calibri" w:hAnsi="Calibri"/>
                <w:b/>
                <w:color w:val="auto"/>
                <w:sz w:val="22"/>
              </w:rPr>
            </w:pPr>
          </w:p>
          <w:p w:rsidR="00740266" w:rsidRPr="00740266" w:rsidRDefault="00740266" w:rsidP="00740266">
            <w:pPr>
              <w:tabs>
                <w:tab w:val="left" w:pos="3165"/>
              </w:tabs>
              <w:spacing w:after="0" w:line="240" w:lineRule="auto"/>
              <w:ind w:left="0" w:right="0" w:firstLine="0"/>
              <w:jc w:val="left"/>
              <w:rPr>
                <w:rFonts w:ascii="Calibri" w:hAnsi="Calibri"/>
                <w:b/>
                <w:color w:val="auto"/>
                <w:sz w:val="22"/>
              </w:rPr>
            </w:pPr>
          </w:p>
        </w:tc>
        <w:tc>
          <w:tcPr>
            <w:tcW w:w="2551" w:type="dxa"/>
            <w:gridSpan w:val="2"/>
            <w:vMerge w:val="restart"/>
            <w:tcBorders>
              <w:tr2bl w:val="single" w:sz="4" w:space="0" w:color="auto"/>
            </w:tcBorders>
          </w:tcPr>
          <w:p w:rsidR="00740266" w:rsidRPr="00740266" w:rsidRDefault="00740266" w:rsidP="00740266">
            <w:pPr>
              <w:spacing w:after="0" w:line="240" w:lineRule="auto"/>
              <w:ind w:left="0" w:right="0" w:firstLine="0"/>
              <w:jc w:val="left"/>
              <w:rPr>
                <w:rFonts w:ascii="Calibri" w:hAnsi="Calibri"/>
                <w:b/>
                <w:color w:val="auto"/>
                <w:sz w:val="22"/>
              </w:rPr>
            </w:pPr>
            <w:r w:rsidRPr="00740266">
              <w:rPr>
                <w:rFonts w:ascii="Calibri" w:hAnsi="Calibri"/>
                <w:b/>
                <w:color w:val="auto"/>
                <w:sz w:val="22"/>
              </w:rPr>
              <w:t xml:space="preserve">Учебные </w:t>
            </w:r>
          </w:p>
          <w:p w:rsidR="00740266" w:rsidRPr="00740266" w:rsidRDefault="00740266" w:rsidP="00740266">
            <w:pPr>
              <w:spacing w:after="0" w:line="240" w:lineRule="auto"/>
              <w:ind w:left="0" w:right="0" w:firstLine="0"/>
              <w:jc w:val="left"/>
              <w:rPr>
                <w:rFonts w:ascii="Calibri" w:hAnsi="Calibri"/>
                <w:b/>
                <w:color w:val="auto"/>
                <w:sz w:val="22"/>
              </w:rPr>
            </w:pPr>
            <w:r w:rsidRPr="00740266">
              <w:rPr>
                <w:rFonts w:ascii="Calibri" w:hAnsi="Calibri"/>
                <w:b/>
                <w:color w:val="auto"/>
                <w:sz w:val="22"/>
              </w:rPr>
              <w:t>предметы</w:t>
            </w:r>
          </w:p>
          <w:p w:rsidR="00740266" w:rsidRPr="00740266" w:rsidRDefault="00740266" w:rsidP="00740266">
            <w:pPr>
              <w:spacing w:after="0" w:line="240" w:lineRule="auto"/>
              <w:ind w:left="0" w:right="0" w:firstLine="0"/>
              <w:jc w:val="left"/>
              <w:rPr>
                <w:rFonts w:ascii="Calibri" w:hAnsi="Calibri"/>
                <w:b/>
                <w:color w:val="auto"/>
                <w:sz w:val="22"/>
              </w:rPr>
            </w:pPr>
          </w:p>
          <w:p w:rsidR="00740266" w:rsidRPr="00740266" w:rsidRDefault="00740266" w:rsidP="00740266">
            <w:pPr>
              <w:tabs>
                <w:tab w:val="left" w:pos="3165"/>
              </w:tabs>
              <w:spacing w:after="0" w:line="240" w:lineRule="auto"/>
              <w:ind w:left="1512" w:right="0" w:firstLine="0"/>
              <w:jc w:val="left"/>
              <w:rPr>
                <w:rFonts w:ascii="Calibri" w:hAnsi="Calibri"/>
                <w:b/>
                <w:color w:val="auto"/>
                <w:sz w:val="22"/>
              </w:rPr>
            </w:pPr>
            <w:r w:rsidRPr="00740266">
              <w:rPr>
                <w:rFonts w:ascii="Calibri" w:hAnsi="Calibri"/>
                <w:b/>
                <w:color w:val="auto"/>
                <w:sz w:val="22"/>
              </w:rPr>
              <w:t xml:space="preserve">    Классы</w:t>
            </w:r>
          </w:p>
        </w:tc>
        <w:tc>
          <w:tcPr>
            <w:tcW w:w="4411" w:type="dxa"/>
            <w:gridSpan w:val="7"/>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Количество часов в неделю</w:t>
            </w:r>
          </w:p>
        </w:tc>
        <w:tc>
          <w:tcPr>
            <w:tcW w:w="699" w:type="dxa"/>
            <w:vMerge w:val="restart"/>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Всего</w:t>
            </w:r>
          </w:p>
        </w:tc>
      </w:tr>
      <w:tr w:rsidR="00740266" w:rsidRPr="00740266" w:rsidTr="00740266">
        <w:trPr>
          <w:trHeight w:val="199"/>
        </w:trPr>
        <w:tc>
          <w:tcPr>
            <w:tcW w:w="2828" w:type="dxa"/>
            <w:vMerge/>
          </w:tcPr>
          <w:p w:rsidR="00740266" w:rsidRPr="00740266" w:rsidRDefault="00740266" w:rsidP="00740266">
            <w:pPr>
              <w:spacing w:after="0" w:line="240" w:lineRule="auto"/>
              <w:ind w:left="0" w:right="0" w:firstLine="0"/>
              <w:jc w:val="center"/>
              <w:rPr>
                <w:rFonts w:ascii="Calibri" w:hAnsi="Calibri"/>
                <w:b/>
                <w:color w:val="auto"/>
                <w:sz w:val="22"/>
              </w:rPr>
            </w:pPr>
          </w:p>
        </w:tc>
        <w:tc>
          <w:tcPr>
            <w:tcW w:w="2551" w:type="dxa"/>
            <w:gridSpan w:val="2"/>
            <w:vMerge/>
          </w:tcPr>
          <w:p w:rsidR="00740266" w:rsidRPr="00740266" w:rsidRDefault="00740266" w:rsidP="00740266">
            <w:pPr>
              <w:spacing w:after="0" w:line="240" w:lineRule="auto"/>
              <w:ind w:left="0" w:right="0" w:firstLine="0"/>
              <w:jc w:val="center"/>
              <w:rPr>
                <w:rFonts w:ascii="Calibri" w:hAnsi="Calibri"/>
                <w:b/>
                <w:color w:val="auto"/>
                <w:sz w:val="22"/>
              </w:rPr>
            </w:pPr>
          </w:p>
        </w:tc>
        <w:tc>
          <w:tcPr>
            <w:tcW w:w="1027" w:type="dxa"/>
          </w:tcPr>
          <w:p w:rsidR="00740266" w:rsidRPr="00740266" w:rsidRDefault="00740266" w:rsidP="00740266">
            <w:pPr>
              <w:spacing w:after="0" w:line="240" w:lineRule="auto"/>
              <w:ind w:left="0" w:right="0" w:firstLine="0"/>
              <w:jc w:val="center"/>
              <w:rPr>
                <w:rFonts w:ascii="Calibri" w:hAnsi="Calibri"/>
                <w:b/>
                <w:color w:val="auto"/>
                <w:sz w:val="22"/>
                <w:lang w:val="en-US"/>
              </w:rPr>
            </w:pPr>
            <w:r w:rsidRPr="00740266">
              <w:rPr>
                <w:rFonts w:ascii="Calibri" w:hAnsi="Calibri"/>
                <w:b/>
                <w:color w:val="auto"/>
                <w:sz w:val="22"/>
                <w:lang w:val="en-US"/>
              </w:rPr>
              <w:t>V</w:t>
            </w:r>
          </w:p>
        </w:tc>
        <w:tc>
          <w:tcPr>
            <w:tcW w:w="826" w:type="dxa"/>
            <w:gridSpan w:val="2"/>
          </w:tcPr>
          <w:p w:rsidR="00740266" w:rsidRPr="00740266" w:rsidRDefault="00740266" w:rsidP="00740266">
            <w:pPr>
              <w:spacing w:after="0" w:line="240" w:lineRule="auto"/>
              <w:ind w:left="0" w:right="0" w:firstLine="0"/>
              <w:jc w:val="center"/>
              <w:rPr>
                <w:rFonts w:ascii="Calibri" w:hAnsi="Calibri"/>
                <w:b/>
                <w:color w:val="auto"/>
                <w:sz w:val="22"/>
                <w:lang w:val="en-US"/>
              </w:rPr>
            </w:pPr>
            <w:r w:rsidRPr="00740266">
              <w:rPr>
                <w:rFonts w:ascii="Calibri" w:hAnsi="Calibri"/>
                <w:b/>
                <w:color w:val="auto"/>
                <w:sz w:val="22"/>
                <w:lang w:val="en-US"/>
              </w:rPr>
              <w:t>VI</w:t>
            </w:r>
          </w:p>
        </w:tc>
        <w:tc>
          <w:tcPr>
            <w:tcW w:w="1182" w:type="dxa"/>
            <w:gridSpan w:val="2"/>
          </w:tcPr>
          <w:p w:rsidR="00740266" w:rsidRPr="00740266" w:rsidRDefault="00740266" w:rsidP="00740266">
            <w:pPr>
              <w:spacing w:after="0" w:line="240" w:lineRule="auto"/>
              <w:ind w:left="0" w:right="0" w:firstLine="0"/>
              <w:jc w:val="center"/>
              <w:rPr>
                <w:rFonts w:ascii="Calibri" w:hAnsi="Calibri"/>
                <w:b/>
                <w:color w:val="auto"/>
                <w:sz w:val="22"/>
                <w:lang w:val="en-US"/>
              </w:rPr>
            </w:pPr>
            <w:r w:rsidRPr="00740266">
              <w:rPr>
                <w:rFonts w:ascii="Calibri" w:hAnsi="Calibri"/>
                <w:b/>
                <w:color w:val="auto"/>
                <w:sz w:val="22"/>
                <w:lang w:val="en-US"/>
              </w:rPr>
              <w:t>VII</w:t>
            </w:r>
          </w:p>
        </w:tc>
        <w:tc>
          <w:tcPr>
            <w:tcW w:w="707" w:type="dxa"/>
          </w:tcPr>
          <w:p w:rsidR="00740266" w:rsidRPr="00740266" w:rsidRDefault="00740266" w:rsidP="00740266">
            <w:pPr>
              <w:spacing w:after="0" w:line="240" w:lineRule="auto"/>
              <w:ind w:left="0" w:right="0" w:firstLine="0"/>
              <w:jc w:val="center"/>
              <w:rPr>
                <w:rFonts w:ascii="Calibri" w:hAnsi="Calibri"/>
                <w:b/>
                <w:color w:val="auto"/>
                <w:sz w:val="22"/>
                <w:lang w:val="en-US"/>
              </w:rPr>
            </w:pPr>
            <w:r w:rsidRPr="00740266">
              <w:rPr>
                <w:rFonts w:ascii="Calibri" w:hAnsi="Calibri"/>
                <w:b/>
                <w:color w:val="auto"/>
                <w:sz w:val="22"/>
                <w:lang w:val="en-US"/>
              </w:rPr>
              <w:t>VIII</w:t>
            </w:r>
          </w:p>
        </w:tc>
        <w:tc>
          <w:tcPr>
            <w:tcW w:w="669" w:type="dxa"/>
          </w:tcPr>
          <w:p w:rsidR="00740266" w:rsidRPr="00740266" w:rsidRDefault="00740266" w:rsidP="00740266">
            <w:pPr>
              <w:spacing w:after="0" w:line="240" w:lineRule="auto"/>
              <w:ind w:left="0" w:right="0" w:firstLine="0"/>
              <w:jc w:val="center"/>
              <w:rPr>
                <w:rFonts w:ascii="Calibri" w:hAnsi="Calibri"/>
                <w:b/>
                <w:color w:val="auto"/>
                <w:sz w:val="22"/>
                <w:lang w:val="en-US"/>
              </w:rPr>
            </w:pPr>
            <w:r w:rsidRPr="00740266">
              <w:rPr>
                <w:rFonts w:ascii="Calibri" w:hAnsi="Calibri"/>
                <w:b/>
                <w:color w:val="auto"/>
                <w:sz w:val="22"/>
                <w:lang w:val="en-US"/>
              </w:rPr>
              <w:t>IX</w:t>
            </w:r>
          </w:p>
        </w:tc>
        <w:tc>
          <w:tcPr>
            <w:tcW w:w="699" w:type="dxa"/>
            <w:vMerge/>
          </w:tcPr>
          <w:p w:rsidR="00740266" w:rsidRPr="00740266" w:rsidRDefault="00740266" w:rsidP="00740266">
            <w:pPr>
              <w:spacing w:after="0" w:line="240" w:lineRule="auto"/>
              <w:ind w:left="0" w:right="0" w:firstLine="0"/>
              <w:jc w:val="center"/>
              <w:rPr>
                <w:rFonts w:ascii="Calibri" w:hAnsi="Calibri"/>
                <w:b/>
                <w:color w:val="auto"/>
                <w:sz w:val="22"/>
              </w:rPr>
            </w:pPr>
          </w:p>
        </w:tc>
      </w:tr>
      <w:tr w:rsidR="00740266" w:rsidRPr="00740266" w:rsidTr="00740266">
        <w:trPr>
          <w:trHeight w:val="414"/>
        </w:trPr>
        <w:tc>
          <w:tcPr>
            <w:tcW w:w="2828" w:type="dxa"/>
          </w:tcPr>
          <w:p w:rsidR="00740266" w:rsidRPr="00740266" w:rsidRDefault="00740266" w:rsidP="00740266">
            <w:pPr>
              <w:spacing w:after="0" w:line="240" w:lineRule="auto"/>
              <w:ind w:left="0" w:right="0" w:firstLine="0"/>
              <w:jc w:val="left"/>
              <w:rPr>
                <w:rFonts w:ascii="Calibri" w:hAnsi="Calibri"/>
                <w:b/>
                <w:color w:val="auto"/>
                <w:sz w:val="22"/>
              </w:rPr>
            </w:pPr>
          </w:p>
        </w:tc>
        <w:tc>
          <w:tcPr>
            <w:tcW w:w="6293" w:type="dxa"/>
            <w:gridSpan w:val="8"/>
          </w:tcPr>
          <w:p w:rsidR="00740266" w:rsidRPr="00740266" w:rsidRDefault="00740266" w:rsidP="00740266">
            <w:pPr>
              <w:spacing w:after="0" w:line="240" w:lineRule="auto"/>
              <w:ind w:left="0" w:right="0" w:firstLine="0"/>
              <w:jc w:val="left"/>
              <w:rPr>
                <w:rFonts w:ascii="Calibri" w:hAnsi="Calibri"/>
                <w:i/>
                <w:color w:val="auto"/>
                <w:sz w:val="18"/>
                <w:szCs w:val="18"/>
              </w:rPr>
            </w:pPr>
            <w:r w:rsidRPr="00740266">
              <w:rPr>
                <w:rFonts w:ascii="Calibri" w:hAnsi="Calibri"/>
                <w:i/>
                <w:color w:val="auto"/>
                <w:sz w:val="18"/>
                <w:szCs w:val="18"/>
              </w:rPr>
              <w:t>Обязательная часть</w:t>
            </w:r>
          </w:p>
        </w:tc>
        <w:tc>
          <w:tcPr>
            <w:tcW w:w="669" w:type="dxa"/>
          </w:tcPr>
          <w:p w:rsidR="00740266" w:rsidRPr="00740266" w:rsidRDefault="00740266" w:rsidP="00740266">
            <w:pPr>
              <w:spacing w:after="0" w:line="240" w:lineRule="auto"/>
              <w:ind w:left="0" w:right="0" w:firstLine="0"/>
              <w:jc w:val="left"/>
              <w:rPr>
                <w:rFonts w:ascii="Calibri" w:hAnsi="Calibri"/>
                <w:b/>
                <w:color w:val="auto"/>
                <w:sz w:val="22"/>
              </w:rPr>
            </w:pPr>
          </w:p>
        </w:tc>
        <w:tc>
          <w:tcPr>
            <w:tcW w:w="699" w:type="dxa"/>
          </w:tcPr>
          <w:p w:rsidR="00740266" w:rsidRPr="00740266" w:rsidRDefault="00740266" w:rsidP="00740266">
            <w:pPr>
              <w:spacing w:after="0" w:line="240" w:lineRule="auto"/>
              <w:ind w:left="0" w:right="0" w:firstLine="0"/>
              <w:jc w:val="left"/>
              <w:rPr>
                <w:rFonts w:ascii="Calibri" w:hAnsi="Calibri"/>
                <w:b/>
                <w:color w:val="auto"/>
                <w:sz w:val="22"/>
              </w:rPr>
            </w:pPr>
          </w:p>
        </w:tc>
      </w:tr>
      <w:tr w:rsidR="00740266" w:rsidRPr="00740266" w:rsidTr="00740266">
        <w:trPr>
          <w:trHeight w:val="395"/>
        </w:trPr>
        <w:tc>
          <w:tcPr>
            <w:tcW w:w="2828" w:type="dxa"/>
            <w:vMerge w:val="restart"/>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 xml:space="preserve">Русский язык </w:t>
            </w:r>
          </w:p>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и литература</w:t>
            </w:r>
          </w:p>
        </w:tc>
        <w:tc>
          <w:tcPr>
            <w:tcW w:w="2521"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Русский язык</w:t>
            </w:r>
          </w:p>
        </w:tc>
        <w:tc>
          <w:tcPr>
            <w:tcW w:w="1057"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5</w:t>
            </w:r>
          </w:p>
        </w:tc>
        <w:tc>
          <w:tcPr>
            <w:tcW w:w="797"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6</w:t>
            </w:r>
          </w:p>
        </w:tc>
        <w:tc>
          <w:tcPr>
            <w:tcW w:w="1182"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4</w:t>
            </w:r>
          </w:p>
        </w:tc>
        <w:tc>
          <w:tcPr>
            <w:tcW w:w="736"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3</w:t>
            </w:r>
          </w:p>
        </w:tc>
        <w:tc>
          <w:tcPr>
            <w:tcW w:w="669"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3</w:t>
            </w:r>
          </w:p>
        </w:tc>
        <w:tc>
          <w:tcPr>
            <w:tcW w:w="699" w:type="dxa"/>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21</w:t>
            </w:r>
          </w:p>
        </w:tc>
      </w:tr>
      <w:tr w:rsidR="00740266" w:rsidRPr="00740266" w:rsidTr="00740266">
        <w:trPr>
          <w:trHeight w:val="354"/>
        </w:trPr>
        <w:tc>
          <w:tcPr>
            <w:tcW w:w="2828" w:type="dxa"/>
            <w:vMerge/>
          </w:tcPr>
          <w:p w:rsidR="00740266" w:rsidRPr="00740266" w:rsidRDefault="00740266" w:rsidP="00740266">
            <w:pPr>
              <w:spacing w:after="0" w:line="240" w:lineRule="auto"/>
              <w:ind w:left="0" w:right="0" w:firstLine="0"/>
              <w:jc w:val="left"/>
              <w:rPr>
                <w:rFonts w:ascii="Calibri" w:hAnsi="Calibri"/>
                <w:color w:val="auto"/>
                <w:sz w:val="22"/>
              </w:rPr>
            </w:pPr>
          </w:p>
        </w:tc>
        <w:tc>
          <w:tcPr>
            <w:tcW w:w="2521"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Литература</w:t>
            </w:r>
          </w:p>
        </w:tc>
        <w:tc>
          <w:tcPr>
            <w:tcW w:w="1057"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3</w:t>
            </w:r>
          </w:p>
        </w:tc>
        <w:tc>
          <w:tcPr>
            <w:tcW w:w="797"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3</w:t>
            </w:r>
          </w:p>
        </w:tc>
        <w:tc>
          <w:tcPr>
            <w:tcW w:w="1182"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736"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669"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3</w:t>
            </w:r>
          </w:p>
        </w:tc>
        <w:tc>
          <w:tcPr>
            <w:tcW w:w="699" w:type="dxa"/>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13</w:t>
            </w:r>
          </w:p>
        </w:tc>
      </w:tr>
      <w:tr w:rsidR="00740266" w:rsidRPr="00740266" w:rsidTr="00740266">
        <w:trPr>
          <w:trHeight w:val="253"/>
        </w:trPr>
        <w:tc>
          <w:tcPr>
            <w:tcW w:w="2828" w:type="dxa"/>
            <w:vMerge w:val="restart"/>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Родной язык  и родная литература</w:t>
            </w:r>
          </w:p>
        </w:tc>
        <w:tc>
          <w:tcPr>
            <w:tcW w:w="2521"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Родной язык</w:t>
            </w:r>
          </w:p>
        </w:tc>
        <w:tc>
          <w:tcPr>
            <w:tcW w:w="1057"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797"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1182"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736"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669"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699" w:type="dxa"/>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10</w:t>
            </w:r>
          </w:p>
        </w:tc>
      </w:tr>
      <w:tr w:rsidR="00740266" w:rsidRPr="00740266" w:rsidTr="00740266">
        <w:trPr>
          <w:trHeight w:val="280"/>
        </w:trPr>
        <w:tc>
          <w:tcPr>
            <w:tcW w:w="2828" w:type="dxa"/>
            <w:vMerge/>
          </w:tcPr>
          <w:p w:rsidR="00740266" w:rsidRPr="00740266" w:rsidRDefault="00740266" w:rsidP="00740266">
            <w:pPr>
              <w:spacing w:after="0" w:line="240" w:lineRule="auto"/>
              <w:ind w:left="0" w:right="0" w:firstLine="0"/>
              <w:jc w:val="left"/>
              <w:rPr>
                <w:rFonts w:ascii="Calibri" w:hAnsi="Calibri"/>
                <w:color w:val="auto"/>
                <w:sz w:val="22"/>
              </w:rPr>
            </w:pPr>
          </w:p>
        </w:tc>
        <w:tc>
          <w:tcPr>
            <w:tcW w:w="2521"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Родная литература</w:t>
            </w:r>
          </w:p>
        </w:tc>
        <w:tc>
          <w:tcPr>
            <w:tcW w:w="1057"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797"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1182"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736"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669"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w:t>
            </w:r>
          </w:p>
        </w:tc>
        <w:tc>
          <w:tcPr>
            <w:tcW w:w="699" w:type="dxa"/>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9</w:t>
            </w:r>
          </w:p>
        </w:tc>
      </w:tr>
      <w:tr w:rsidR="00740266" w:rsidRPr="00740266" w:rsidTr="00740266">
        <w:trPr>
          <w:trHeight w:val="436"/>
        </w:trPr>
        <w:tc>
          <w:tcPr>
            <w:tcW w:w="2828"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Иностранные языки</w:t>
            </w:r>
          </w:p>
        </w:tc>
        <w:tc>
          <w:tcPr>
            <w:tcW w:w="2521"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Английский  язык</w:t>
            </w:r>
          </w:p>
        </w:tc>
        <w:tc>
          <w:tcPr>
            <w:tcW w:w="1057"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3</w:t>
            </w:r>
          </w:p>
        </w:tc>
        <w:tc>
          <w:tcPr>
            <w:tcW w:w="797"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3</w:t>
            </w:r>
          </w:p>
        </w:tc>
        <w:tc>
          <w:tcPr>
            <w:tcW w:w="1182"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3</w:t>
            </w:r>
          </w:p>
        </w:tc>
        <w:tc>
          <w:tcPr>
            <w:tcW w:w="736"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3</w:t>
            </w:r>
          </w:p>
        </w:tc>
        <w:tc>
          <w:tcPr>
            <w:tcW w:w="669"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3</w:t>
            </w:r>
          </w:p>
        </w:tc>
        <w:tc>
          <w:tcPr>
            <w:tcW w:w="699" w:type="dxa"/>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15</w:t>
            </w:r>
          </w:p>
        </w:tc>
      </w:tr>
      <w:tr w:rsidR="00740266" w:rsidRPr="00740266" w:rsidTr="00740266">
        <w:trPr>
          <w:trHeight w:val="395"/>
        </w:trPr>
        <w:tc>
          <w:tcPr>
            <w:tcW w:w="2828" w:type="dxa"/>
            <w:vMerge w:val="restart"/>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 xml:space="preserve">Математика и </w:t>
            </w:r>
          </w:p>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информатика</w:t>
            </w:r>
          </w:p>
          <w:p w:rsidR="00740266" w:rsidRPr="00740266" w:rsidRDefault="00740266" w:rsidP="00740266">
            <w:pPr>
              <w:spacing w:after="0" w:line="240" w:lineRule="auto"/>
              <w:ind w:left="0" w:right="0" w:firstLine="0"/>
              <w:jc w:val="left"/>
              <w:rPr>
                <w:rFonts w:ascii="Calibri" w:hAnsi="Calibri"/>
                <w:color w:val="auto"/>
                <w:sz w:val="22"/>
              </w:rPr>
            </w:pPr>
          </w:p>
        </w:tc>
        <w:tc>
          <w:tcPr>
            <w:tcW w:w="2521"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Математика</w:t>
            </w:r>
          </w:p>
        </w:tc>
        <w:tc>
          <w:tcPr>
            <w:tcW w:w="1057"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5</w:t>
            </w:r>
          </w:p>
        </w:tc>
        <w:tc>
          <w:tcPr>
            <w:tcW w:w="797"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5</w:t>
            </w:r>
          </w:p>
        </w:tc>
        <w:tc>
          <w:tcPr>
            <w:tcW w:w="1182"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w:t>
            </w:r>
          </w:p>
        </w:tc>
        <w:tc>
          <w:tcPr>
            <w:tcW w:w="736"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w:t>
            </w:r>
          </w:p>
        </w:tc>
        <w:tc>
          <w:tcPr>
            <w:tcW w:w="669"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w:t>
            </w:r>
          </w:p>
        </w:tc>
        <w:tc>
          <w:tcPr>
            <w:tcW w:w="699" w:type="dxa"/>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10</w:t>
            </w:r>
          </w:p>
        </w:tc>
      </w:tr>
      <w:tr w:rsidR="00740266" w:rsidRPr="00740266" w:rsidTr="00740266">
        <w:trPr>
          <w:trHeight w:val="369"/>
        </w:trPr>
        <w:tc>
          <w:tcPr>
            <w:tcW w:w="2828" w:type="dxa"/>
            <w:vMerge/>
          </w:tcPr>
          <w:p w:rsidR="00740266" w:rsidRPr="00740266" w:rsidRDefault="00740266" w:rsidP="00740266">
            <w:pPr>
              <w:spacing w:after="0" w:line="240" w:lineRule="auto"/>
              <w:ind w:left="0" w:right="0" w:firstLine="0"/>
              <w:jc w:val="left"/>
              <w:rPr>
                <w:rFonts w:ascii="Calibri" w:hAnsi="Calibri"/>
                <w:color w:val="auto"/>
                <w:sz w:val="22"/>
              </w:rPr>
            </w:pPr>
          </w:p>
        </w:tc>
        <w:tc>
          <w:tcPr>
            <w:tcW w:w="2521"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Алгебра</w:t>
            </w:r>
          </w:p>
        </w:tc>
        <w:tc>
          <w:tcPr>
            <w:tcW w:w="1057"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w:t>
            </w:r>
          </w:p>
        </w:tc>
        <w:tc>
          <w:tcPr>
            <w:tcW w:w="797"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w:t>
            </w:r>
          </w:p>
        </w:tc>
        <w:tc>
          <w:tcPr>
            <w:tcW w:w="1182"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3</w:t>
            </w:r>
          </w:p>
        </w:tc>
        <w:tc>
          <w:tcPr>
            <w:tcW w:w="736"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3</w:t>
            </w:r>
          </w:p>
        </w:tc>
        <w:tc>
          <w:tcPr>
            <w:tcW w:w="669"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3</w:t>
            </w:r>
          </w:p>
        </w:tc>
        <w:tc>
          <w:tcPr>
            <w:tcW w:w="699" w:type="dxa"/>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9</w:t>
            </w:r>
          </w:p>
        </w:tc>
      </w:tr>
      <w:tr w:rsidR="00740266" w:rsidRPr="00740266" w:rsidTr="00740266">
        <w:trPr>
          <w:trHeight w:val="200"/>
        </w:trPr>
        <w:tc>
          <w:tcPr>
            <w:tcW w:w="2828" w:type="dxa"/>
            <w:vMerge/>
          </w:tcPr>
          <w:p w:rsidR="00740266" w:rsidRPr="00740266" w:rsidRDefault="00740266" w:rsidP="00740266">
            <w:pPr>
              <w:spacing w:after="0" w:line="240" w:lineRule="auto"/>
              <w:ind w:left="0" w:right="0" w:firstLine="0"/>
              <w:jc w:val="left"/>
              <w:rPr>
                <w:rFonts w:ascii="Calibri" w:hAnsi="Calibri"/>
                <w:color w:val="auto"/>
                <w:sz w:val="22"/>
              </w:rPr>
            </w:pPr>
          </w:p>
        </w:tc>
        <w:tc>
          <w:tcPr>
            <w:tcW w:w="2521"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Геометрия</w:t>
            </w:r>
          </w:p>
        </w:tc>
        <w:tc>
          <w:tcPr>
            <w:tcW w:w="1057"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w:t>
            </w:r>
          </w:p>
        </w:tc>
        <w:tc>
          <w:tcPr>
            <w:tcW w:w="797"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w:t>
            </w:r>
          </w:p>
        </w:tc>
        <w:tc>
          <w:tcPr>
            <w:tcW w:w="1182"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736"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669"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699" w:type="dxa"/>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6</w:t>
            </w:r>
          </w:p>
        </w:tc>
      </w:tr>
      <w:tr w:rsidR="00740266" w:rsidRPr="00740266" w:rsidTr="00740266">
        <w:trPr>
          <w:trHeight w:val="163"/>
        </w:trPr>
        <w:tc>
          <w:tcPr>
            <w:tcW w:w="2828" w:type="dxa"/>
            <w:vMerge/>
          </w:tcPr>
          <w:p w:rsidR="00740266" w:rsidRPr="00740266" w:rsidRDefault="00740266" w:rsidP="00740266">
            <w:pPr>
              <w:spacing w:after="0" w:line="240" w:lineRule="auto"/>
              <w:ind w:left="0" w:right="0" w:firstLine="0"/>
              <w:jc w:val="left"/>
              <w:rPr>
                <w:rFonts w:ascii="Calibri" w:hAnsi="Calibri"/>
                <w:color w:val="auto"/>
                <w:sz w:val="22"/>
              </w:rPr>
            </w:pPr>
          </w:p>
        </w:tc>
        <w:tc>
          <w:tcPr>
            <w:tcW w:w="2521"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Вероятность и статистика</w:t>
            </w:r>
          </w:p>
        </w:tc>
        <w:tc>
          <w:tcPr>
            <w:tcW w:w="1057" w:type="dxa"/>
            <w:gridSpan w:val="2"/>
          </w:tcPr>
          <w:p w:rsidR="00740266" w:rsidRPr="00740266" w:rsidRDefault="00740266" w:rsidP="00740266">
            <w:pPr>
              <w:spacing w:after="0" w:line="240" w:lineRule="auto"/>
              <w:ind w:left="0" w:right="0" w:firstLine="0"/>
              <w:jc w:val="center"/>
              <w:rPr>
                <w:rFonts w:ascii="Calibri" w:hAnsi="Calibri"/>
                <w:color w:val="auto"/>
                <w:sz w:val="22"/>
              </w:rPr>
            </w:pPr>
          </w:p>
        </w:tc>
        <w:tc>
          <w:tcPr>
            <w:tcW w:w="797" w:type="dxa"/>
          </w:tcPr>
          <w:p w:rsidR="00740266" w:rsidRPr="00740266" w:rsidRDefault="00740266" w:rsidP="00740266">
            <w:pPr>
              <w:spacing w:after="0" w:line="240" w:lineRule="auto"/>
              <w:ind w:left="0" w:right="0" w:firstLine="0"/>
              <w:jc w:val="center"/>
              <w:rPr>
                <w:rFonts w:ascii="Calibri" w:hAnsi="Calibri"/>
                <w:color w:val="auto"/>
                <w:sz w:val="22"/>
              </w:rPr>
            </w:pPr>
          </w:p>
        </w:tc>
        <w:tc>
          <w:tcPr>
            <w:tcW w:w="1182"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w:t>
            </w:r>
          </w:p>
        </w:tc>
        <w:tc>
          <w:tcPr>
            <w:tcW w:w="736"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w:t>
            </w:r>
          </w:p>
        </w:tc>
        <w:tc>
          <w:tcPr>
            <w:tcW w:w="669"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w:t>
            </w:r>
          </w:p>
        </w:tc>
        <w:tc>
          <w:tcPr>
            <w:tcW w:w="699" w:type="dxa"/>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3</w:t>
            </w:r>
          </w:p>
        </w:tc>
      </w:tr>
      <w:tr w:rsidR="00740266" w:rsidRPr="00740266" w:rsidTr="00740266">
        <w:trPr>
          <w:trHeight w:val="252"/>
        </w:trPr>
        <w:tc>
          <w:tcPr>
            <w:tcW w:w="2828" w:type="dxa"/>
            <w:vMerge/>
          </w:tcPr>
          <w:p w:rsidR="00740266" w:rsidRPr="00740266" w:rsidRDefault="00740266" w:rsidP="00740266">
            <w:pPr>
              <w:spacing w:after="0" w:line="240" w:lineRule="auto"/>
              <w:ind w:left="0" w:right="0" w:firstLine="0"/>
              <w:jc w:val="left"/>
              <w:rPr>
                <w:rFonts w:ascii="Calibri" w:hAnsi="Calibri"/>
                <w:color w:val="auto"/>
                <w:sz w:val="22"/>
              </w:rPr>
            </w:pPr>
          </w:p>
        </w:tc>
        <w:tc>
          <w:tcPr>
            <w:tcW w:w="2521"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 xml:space="preserve">Информатика </w:t>
            </w:r>
          </w:p>
        </w:tc>
        <w:tc>
          <w:tcPr>
            <w:tcW w:w="1057"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w:t>
            </w:r>
          </w:p>
        </w:tc>
        <w:tc>
          <w:tcPr>
            <w:tcW w:w="797"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w:t>
            </w:r>
          </w:p>
        </w:tc>
        <w:tc>
          <w:tcPr>
            <w:tcW w:w="1182"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w:t>
            </w:r>
          </w:p>
        </w:tc>
        <w:tc>
          <w:tcPr>
            <w:tcW w:w="736"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w:t>
            </w:r>
          </w:p>
        </w:tc>
        <w:tc>
          <w:tcPr>
            <w:tcW w:w="669"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w:t>
            </w:r>
          </w:p>
        </w:tc>
        <w:tc>
          <w:tcPr>
            <w:tcW w:w="699" w:type="dxa"/>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3</w:t>
            </w:r>
          </w:p>
        </w:tc>
      </w:tr>
      <w:tr w:rsidR="00740266" w:rsidRPr="00740266" w:rsidTr="00740266">
        <w:trPr>
          <w:trHeight w:val="327"/>
        </w:trPr>
        <w:tc>
          <w:tcPr>
            <w:tcW w:w="2828" w:type="dxa"/>
            <w:vMerge w:val="restart"/>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Общественно-научные предметы</w:t>
            </w:r>
          </w:p>
        </w:tc>
        <w:tc>
          <w:tcPr>
            <w:tcW w:w="2521"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История</w:t>
            </w:r>
          </w:p>
        </w:tc>
        <w:tc>
          <w:tcPr>
            <w:tcW w:w="1057"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797"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1182"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736"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669"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699" w:type="dxa"/>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10</w:t>
            </w:r>
          </w:p>
        </w:tc>
      </w:tr>
      <w:tr w:rsidR="00740266" w:rsidRPr="00740266" w:rsidTr="00740266">
        <w:trPr>
          <w:trHeight w:val="300"/>
        </w:trPr>
        <w:tc>
          <w:tcPr>
            <w:tcW w:w="2828" w:type="dxa"/>
            <w:vMerge/>
          </w:tcPr>
          <w:p w:rsidR="00740266" w:rsidRPr="00740266" w:rsidRDefault="00740266" w:rsidP="00740266">
            <w:pPr>
              <w:spacing w:after="0" w:line="240" w:lineRule="auto"/>
              <w:ind w:left="0" w:right="0" w:firstLine="0"/>
              <w:jc w:val="left"/>
              <w:rPr>
                <w:rFonts w:ascii="Calibri" w:hAnsi="Calibri"/>
                <w:color w:val="auto"/>
                <w:sz w:val="22"/>
              </w:rPr>
            </w:pPr>
          </w:p>
        </w:tc>
        <w:tc>
          <w:tcPr>
            <w:tcW w:w="2521"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Обществознание</w:t>
            </w:r>
          </w:p>
        </w:tc>
        <w:tc>
          <w:tcPr>
            <w:tcW w:w="1057" w:type="dxa"/>
            <w:gridSpan w:val="2"/>
          </w:tcPr>
          <w:p w:rsidR="00740266" w:rsidRPr="00740266" w:rsidRDefault="00740266" w:rsidP="00740266">
            <w:pPr>
              <w:spacing w:after="0" w:line="240" w:lineRule="auto"/>
              <w:ind w:left="0" w:right="0" w:firstLine="0"/>
              <w:jc w:val="center"/>
              <w:rPr>
                <w:rFonts w:ascii="Calibri" w:hAnsi="Calibri"/>
                <w:color w:val="auto"/>
                <w:sz w:val="22"/>
              </w:rPr>
            </w:pPr>
          </w:p>
        </w:tc>
        <w:tc>
          <w:tcPr>
            <w:tcW w:w="797"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w:t>
            </w:r>
          </w:p>
        </w:tc>
        <w:tc>
          <w:tcPr>
            <w:tcW w:w="1182"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w:t>
            </w:r>
          </w:p>
        </w:tc>
        <w:tc>
          <w:tcPr>
            <w:tcW w:w="736"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w:t>
            </w:r>
          </w:p>
        </w:tc>
        <w:tc>
          <w:tcPr>
            <w:tcW w:w="669"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w:t>
            </w:r>
          </w:p>
        </w:tc>
        <w:tc>
          <w:tcPr>
            <w:tcW w:w="699" w:type="dxa"/>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4</w:t>
            </w:r>
          </w:p>
        </w:tc>
      </w:tr>
      <w:tr w:rsidR="00740266" w:rsidRPr="00740266" w:rsidTr="00740266">
        <w:trPr>
          <w:trHeight w:val="222"/>
        </w:trPr>
        <w:tc>
          <w:tcPr>
            <w:tcW w:w="2828" w:type="dxa"/>
            <w:vMerge/>
          </w:tcPr>
          <w:p w:rsidR="00740266" w:rsidRPr="00740266" w:rsidRDefault="00740266" w:rsidP="00740266">
            <w:pPr>
              <w:spacing w:after="0" w:line="240" w:lineRule="auto"/>
              <w:ind w:left="0" w:right="0" w:firstLine="0"/>
              <w:jc w:val="left"/>
              <w:rPr>
                <w:rFonts w:ascii="Calibri" w:hAnsi="Calibri"/>
                <w:color w:val="auto"/>
                <w:sz w:val="22"/>
              </w:rPr>
            </w:pPr>
          </w:p>
        </w:tc>
        <w:tc>
          <w:tcPr>
            <w:tcW w:w="2521"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География</w:t>
            </w:r>
          </w:p>
        </w:tc>
        <w:tc>
          <w:tcPr>
            <w:tcW w:w="1057"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w:t>
            </w:r>
          </w:p>
        </w:tc>
        <w:tc>
          <w:tcPr>
            <w:tcW w:w="797"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w:t>
            </w:r>
          </w:p>
        </w:tc>
        <w:tc>
          <w:tcPr>
            <w:tcW w:w="1182"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736"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669"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 xml:space="preserve">    2</w:t>
            </w:r>
          </w:p>
        </w:tc>
        <w:tc>
          <w:tcPr>
            <w:tcW w:w="699" w:type="dxa"/>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8</w:t>
            </w:r>
          </w:p>
        </w:tc>
      </w:tr>
      <w:tr w:rsidR="00740266" w:rsidRPr="00740266" w:rsidTr="00740266">
        <w:trPr>
          <w:trHeight w:val="222"/>
        </w:trPr>
        <w:tc>
          <w:tcPr>
            <w:tcW w:w="2828" w:type="dxa"/>
            <w:vMerge w:val="restart"/>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Естественно –</w:t>
            </w:r>
          </w:p>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научные предметы</w:t>
            </w:r>
          </w:p>
        </w:tc>
        <w:tc>
          <w:tcPr>
            <w:tcW w:w="2521"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Физика</w:t>
            </w:r>
          </w:p>
        </w:tc>
        <w:tc>
          <w:tcPr>
            <w:tcW w:w="1057"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w:t>
            </w:r>
          </w:p>
        </w:tc>
        <w:tc>
          <w:tcPr>
            <w:tcW w:w="797"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w:t>
            </w:r>
          </w:p>
        </w:tc>
        <w:tc>
          <w:tcPr>
            <w:tcW w:w="1182"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736"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669"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3</w:t>
            </w:r>
          </w:p>
        </w:tc>
        <w:tc>
          <w:tcPr>
            <w:tcW w:w="699" w:type="dxa"/>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7</w:t>
            </w:r>
          </w:p>
        </w:tc>
      </w:tr>
      <w:tr w:rsidR="00740266" w:rsidRPr="00740266" w:rsidTr="00740266">
        <w:trPr>
          <w:trHeight w:val="222"/>
        </w:trPr>
        <w:tc>
          <w:tcPr>
            <w:tcW w:w="2828" w:type="dxa"/>
            <w:vMerge/>
          </w:tcPr>
          <w:p w:rsidR="00740266" w:rsidRPr="00740266" w:rsidRDefault="00740266" w:rsidP="00740266">
            <w:pPr>
              <w:spacing w:after="0" w:line="240" w:lineRule="auto"/>
              <w:ind w:left="0" w:right="0" w:firstLine="0"/>
              <w:jc w:val="left"/>
              <w:rPr>
                <w:rFonts w:ascii="Calibri" w:hAnsi="Calibri"/>
                <w:color w:val="auto"/>
                <w:sz w:val="22"/>
              </w:rPr>
            </w:pPr>
          </w:p>
        </w:tc>
        <w:tc>
          <w:tcPr>
            <w:tcW w:w="2521"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Химия</w:t>
            </w:r>
          </w:p>
        </w:tc>
        <w:tc>
          <w:tcPr>
            <w:tcW w:w="1057"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w:t>
            </w:r>
          </w:p>
        </w:tc>
        <w:tc>
          <w:tcPr>
            <w:tcW w:w="797"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w:t>
            </w:r>
          </w:p>
        </w:tc>
        <w:tc>
          <w:tcPr>
            <w:tcW w:w="1182"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w:t>
            </w:r>
          </w:p>
        </w:tc>
        <w:tc>
          <w:tcPr>
            <w:tcW w:w="736"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669"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699" w:type="dxa"/>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4</w:t>
            </w:r>
          </w:p>
        </w:tc>
      </w:tr>
      <w:tr w:rsidR="00740266" w:rsidRPr="00740266" w:rsidTr="00740266">
        <w:trPr>
          <w:trHeight w:val="222"/>
        </w:trPr>
        <w:tc>
          <w:tcPr>
            <w:tcW w:w="2828" w:type="dxa"/>
            <w:vMerge/>
          </w:tcPr>
          <w:p w:rsidR="00740266" w:rsidRPr="00740266" w:rsidRDefault="00740266" w:rsidP="00740266">
            <w:pPr>
              <w:spacing w:after="0" w:line="240" w:lineRule="auto"/>
              <w:ind w:left="0" w:right="0" w:firstLine="0"/>
              <w:jc w:val="left"/>
              <w:rPr>
                <w:rFonts w:ascii="Calibri" w:hAnsi="Calibri"/>
                <w:color w:val="auto"/>
                <w:sz w:val="22"/>
              </w:rPr>
            </w:pPr>
          </w:p>
        </w:tc>
        <w:tc>
          <w:tcPr>
            <w:tcW w:w="2521"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Биология</w:t>
            </w:r>
          </w:p>
        </w:tc>
        <w:tc>
          <w:tcPr>
            <w:tcW w:w="1057"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w:t>
            </w:r>
          </w:p>
        </w:tc>
        <w:tc>
          <w:tcPr>
            <w:tcW w:w="797"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w:t>
            </w:r>
          </w:p>
        </w:tc>
        <w:tc>
          <w:tcPr>
            <w:tcW w:w="1182"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w:t>
            </w:r>
          </w:p>
        </w:tc>
        <w:tc>
          <w:tcPr>
            <w:tcW w:w="736"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669"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699" w:type="dxa"/>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7</w:t>
            </w:r>
          </w:p>
        </w:tc>
      </w:tr>
      <w:tr w:rsidR="00740266" w:rsidRPr="00740266" w:rsidTr="00740266">
        <w:trPr>
          <w:trHeight w:val="367"/>
        </w:trPr>
        <w:tc>
          <w:tcPr>
            <w:tcW w:w="2828"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Основы духовно-нравственной культуры народов России</w:t>
            </w:r>
          </w:p>
        </w:tc>
        <w:tc>
          <w:tcPr>
            <w:tcW w:w="2521"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История религий</w:t>
            </w:r>
          </w:p>
        </w:tc>
        <w:tc>
          <w:tcPr>
            <w:tcW w:w="1057"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797"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1182"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736"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669"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699" w:type="dxa"/>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10</w:t>
            </w:r>
          </w:p>
        </w:tc>
      </w:tr>
      <w:tr w:rsidR="00740266" w:rsidRPr="00740266" w:rsidTr="00740266">
        <w:trPr>
          <w:trHeight w:val="275"/>
        </w:trPr>
        <w:tc>
          <w:tcPr>
            <w:tcW w:w="2828" w:type="dxa"/>
            <w:vMerge w:val="restart"/>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 xml:space="preserve">Искусство </w:t>
            </w:r>
          </w:p>
        </w:tc>
        <w:tc>
          <w:tcPr>
            <w:tcW w:w="2521"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Изобразительное искусство</w:t>
            </w:r>
          </w:p>
        </w:tc>
        <w:tc>
          <w:tcPr>
            <w:tcW w:w="1057"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w:t>
            </w:r>
          </w:p>
        </w:tc>
        <w:tc>
          <w:tcPr>
            <w:tcW w:w="797"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0,5</w:t>
            </w:r>
          </w:p>
        </w:tc>
        <w:tc>
          <w:tcPr>
            <w:tcW w:w="1182"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0,5</w:t>
            </w:r>
          </w:p>
        </w:tc>
        <w:tc>
          <w:tcPr>
            <w:tcW w:w="736"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w:t>
            </w:r>
          </w:p>
        </w:tc>
        <w:tc>
          <w:tcPr>
            <w:tcW w:w="669"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w:t>
            </w:r>
          </w:p>
        </w:tc>
        <w:tc>
          <w:tcPr>
            <w:tcW w:w="699" w:type="dxa"/>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2</w:t>
            </w:r>
          </w:p>
        </w:tc>
      </w:tr>
      <w:tr w:rsidR="00740266" w:rsidRPr="00740266" w:rsidTr="00740266">
        <w:trPr>
          <w:trHeight w:val="250"/>
        </w:trPr>
        <w:tc>
          <w:tcPr>
            <w:tcW w:w="2828" w:type="dxa"/>
            <w:vMerge/>
          </w:tcPr>
          <w:p w:rsidR="00740266" w:rsidRPr="00740266" w:rsidRDefault="00740266" w:rsidP="00740266">
            <w:pPr>
              <w:spacing w:after="0" w:line="240" w:lineRule="auto"/>
              <w:ind w:left="0" w:right="0" w:firstLine="0"/>
              <w:jc w:val="left"/>
              <w:rPr>
                <w:rFonts w:ascii="Calibri" w:hAnsi="Calibri"/>
                <w:color w:val="auto"/>
                <w:sz w:val="22"/>
              </w:rPr>
            </w:pPr>
          </w:p>
        </w:tc>
        <w:tc>
          <w:tcPr>
            <w:tcW w:w="2521"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 xml:space="preserve"> Музыка  </w:t>
            </w:r>
          </w:p>
        </w:tc>
        <w:tc>
          <w:tcPr>
            <w:tcW w:w="1057"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w:t>
            </w:r>
          </w:p>
        </w:tc>
        <w:tc>
          <w:tcPr>
            <w:tcW w:w="797"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0,5</w:t>
            </w:r>
          </w:p>
        </w:tc>
        <w:tc>
          <w:tcPr>
            <w:tcW w:w="1182"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0,5</w:t>
            </w:r>
          </w:p>
        </w:tc>
        <w:tc>
          <w:tcPr>
            <w:tcW w:w="736"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w:t>
            </w:r>
          </w:p>
        </w:tc>
        <w:tc>
          <w:tcPr>
            <w:tcW w:w="669"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w:t>
            </w:r>
          </w:p>
        </w:tc>
        <w:tc>
          <w:tcPr>
            <w:tcW w:w="699" w:type="dxa"/>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2</w:t>
            </w:r>
          </w:p>
        </w:tc>
      </w:tr>
      <w:tr w:rsidR="00740266" w:rsidRPr="00740266" w:rsidTr="00740266">
        <w:trPr>
          <w:trHeight w:val="265"/>
        </w:trPr>
        <w:tc>
          <w:tcPr>
            <w:tcW w:w="2828"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Технология</w:t>
            </w:r>
          </w:p>
        </w:tc>
        <w:tc>
          <w:tcPr>
            <w:tcW w:w="2521"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Технология</w:t>
            </w:r>
          </w:p>
        </w:tc>
        <w:tc>
          <w:tcPr>
            <w:tcW w:w="1057"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797"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1182"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736"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w:t>
            </w:r>
          </w:p>
        </w:tc>
        <w:tc>
          <w:tcPr>
            <w:tcW w:w="669"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w:t>
            </w:r>
          </w:p>
        </w:tc>
        <w:tc>
          <w:tcPr>
            <w:tcW w:w="699" w:type="dxa"/>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7</w:t>
            </w:r>
          </w:p>
        </w:tc>
      </w:tr>
      <w:tr w:rsidR="00740266" w:rsidRPr="00740266" w:rsidTr="00740266">
        <w:trPr>
          <w:trHeight w:val="268"/>
        </w:trPr>
        <w:tc>
          <w:tcPr>
            <w:tcW w:w="2828" w:type="dxa"/>
            <w:vMerge w:val="restart"/>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Физическая культура и Основы безопасности жизнедеятельности</w:t>
            </w:r>
          </w:p>
        </w:tc>
        <w:tc>
          <w:tcPr>
            <w:tcW w:w="2521"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Физическая культура</w:t>
            </w:r>
          </w:p>
        </w:tc>
        <w:tc>
          <w:tcPr>
            <w:tcW w:w="1057"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797"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1182"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736"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669"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699" w:type="dxa"/>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10</w:t>
            </w:r>
          </w:p>
        </w:tc>
      </w:tr>
      <w:tr w:rsidR="00740266" w:rsidRPr="00740266" w:rsidTr="00740266">
        <w:trPr>
          <w:trHeight w:val="612"/>
        </w:trPr>
        <w:tc>
          <w:tcPr>
            <w:tcW w:w="2828" w:type="dxa"/>
            <w:vMerge/>
          </w:tcPr>
          <w:p w:rsidR="00740266" w:rsidRPr="00740266" w:rsidRDefault="00740266" w:rsidP="00740266">
            <w:pPr>
              <w:spacing w:after="0" w:line="240" w:lineRule="auto"/>
              <w:ind w:left="0" w:right="0" w:firstLine="0"/>
              <w:jc w:val="left"/>
              <w:rPr>
                <w:rFonts w:ascii="Calibri" w:hAnsi="Calibri"/>
                <w:color w:val="auto"/>
                <w:sz w:val="22"/>
              </w:rPr>
            </w:pPr>
          </w:p>
        </w:tc>
        <w:tc>
          <w:tcPr>
            <w:tcW w:w="2521"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Основы безопасности жизнедеятельности</w:t>
            </w:r>
          </w:p>
        </w:tc>
        <w:tc>
          <w:tcPr>
            <w:tcW w:w="1057"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w:t>
            </w:r>
          </w:p>
        </w:tc>
        <w:tc>
          <w:tcPr>
            <w:tcW w:w="797"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w:t>
            </w:r>
          </w:p>
        </w:tc>
        <w:tc>
          <w:tcPr>
            <w:tcW w:w="1182"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w:t>
            </w:r>
          </w:p>
        </w:tc>
        <w:tc>
          <w:tcPr>
            <w:tcW w:w="736" w:type="dxa"/>
            <w:gridSpan w:val="2"/>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w:t>
            </w:r>
          </w:p>
        </w:tc>
        <w:tc>
          <w:tcPr>
            <w:tcW w:w="669"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w:t>
            </w:r>
          </w:p>
        </w:tc>
        <w:tc>
          <w:tcPr>
            <w:tcW w:w="699" w:type="dxa"/>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2</w:t>
            </w:r>
          </w:p>
        </w:tc>
      </w:tr>
      <w:tr w:rsidR="00740266" w:rsidRPr="00740266" w:rsidTr="00740266">
        <w:trPr>
          <w:trHeight w:val="183"/>
        </w:trPr>
        <w:tc>
          <w:tcPr>
            <w:tcW w:w="2828" w:type="dxa"/>
          </w:tcPr>
          <w:p w:rsidR="00740266" w:rsidRPr="00740266" w:rsidRDefault="00740266" w:rsidP="00740266">
            <w:pPr>
              <w:spacing w:after="0" w:line="240" w:lineRule="auto"/>
              <w:ind w:left="0" w:right="0" w:firstLine="0"/>
              <w:jc w:val="left"/>
              <w:rPr>
                <w:rFonts w:ascii="Calibri" w:hAnsi="Calibri"/>
                <w:b/>
                <w:color w:val="auto"/>
                <w:sz w:val="22"/>
              </w:rPr>
            </w:pPr>
            <w:r w:rsidRPr="00740266">
              <w:rPr>
                <w:rFonts w:ascii="Calibri" w:hAnsi="Calibri"/>
                <w:b/>
                <w:color w:val="auto"/>
                <w:sz w:val="22"/>
              </w:rPr>
              <w:t>ИТОГО:</w:t>
            </w:r>
          </w:p>
        </w:tc>
        <w:tc>
          <w:tcPr>
            <w:tcW w:w="2521" w:type="dxa"/>
          </w:tcPr>
          <w:p w:rsidR="00740266" w:rsidRPr="00740266" w:rsidRDefault="00740266" w:rsidP="00740266">
            <w:pPr>
              <w:spacing w:after="0" w:line="240" w:lineRule="auto"/>
              <w:ind w:left="0" w:right="0" w:firstLine="0"/>
              <w:jc w:val="left"/>
              <w:rPr>
                <w:rFonts w:ascii="Calibri" w:hAnsi="Calibri"/>
                <w:b/>
                <w:color w:val="auto"/>
                <w:sz w:val="22"/>
              </w:rPr>
            </w:pPr>
          </w:p>
        </w:tc>
        <w:tc>
          <w:tcPr>
            <w:tcW w:w="1057" w:type="dxa"/>
            <w:gridSpan w:val="2"/>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32</w:t>
            </w:r>
          </w:p>
        </w:tc>
        <w:tc>
          <w:tcPr>
            <w:tcW w:w="797" w:type="dxa"/>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33</w:t>
            </w:r>
          </w:p>
        </w:tc>
        <w:tc>
          <w:tcPr>
            <w:tcW w:w="1182" w:type="dxa"/>
            <w:gridSpan w:val="2"/>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35</w:t>
            </w:r>
          </w:p>
        </w:tc>
        <w:tc>
          <w:tcPr>
            <w:tcW w:w="736" w:type="dxa"/>
            <w:gridSpan w:val="2"/>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36</w:t>
            </w:r>
          </w:p>
        </w:tc>
        <w:tc>
          <w:tcPr>
            <w:tcW w:w="669" w:type="dxa"/>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36</w:t>
            </w:r>
          </w:p>
        </w:tc>
        <w:tc>
          <w:tcPr>
            <w:tcW w:w="699" w:type="dxa"/>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172</w:t>
            </w:r>
          </w:p>
        </w:tc>
      </w:tr>
      <w:tr w:rsidR="00740266" w:rsidRPr="00740266" w:rsidTr="00740266">
        <w:trPr>
          <w:trHeight w:val="350"/>
        </w:trPr>
        <w:tc>
          <w:tcPr>
            <w:tcW w:w="5349" w:type="dxa"/>
            <w:gridSpan w:val="2"/>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Учебные недели</w:t>
            </w:r>
          </w:p>
        </w:tc>
        <w:tc>
          <w:tcPr>
            <w:tcW w:w="1057" w:type="dxa"/>
            <w:gridSpan w:val="2"/>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34</w:t>
            </w:r>
          </w:p>
        </w:tc>
        <w:tc>
          <w:tcPr>
            <w:tcW w:w="797"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34</w:t>
            </w:r>
          </w:p>
        </w:tc>
        <w:tc>
          <w:tcPr>
            <w:tcW w:w="1182" w:type="dxa"/>
            <w:gridSpan w:val="2"/>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34</w:t>
            </w:r>
          </w:p>
        </w:tc>
        <w:tc>
          <w:tcPr>
            <w:tcW w:w="736" w:type="dxa"/>
            <w:gridSpan w:val="2"/>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34</w:t>
            </w:r>
          </w:p>
        </w:tc>
        <w:tc>
          <w:tcPr>
            <w:tcW w:w="669"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34</w:t>
            </w:r>
          </w:p>
        </w:tc>
        <w:tc>
          <w:tcPr>
            <w:tcW w:w="699" w:type="dxa"/>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170</w:t>
            </w:r>
          </w:p>
        </w:tc>
      </w:tr>
      <w:tr w:rsidR="00740266" w:rsidRPr="00740266" w:rsidTr="00740266">
        <w:trPr>
          <w:trHeight w:val="271"/>
        </w:trPr>
        <w:tc>
          <w:tcPr>
            <w:tcW w:w="5349" w:type="dxa"/>
            <w:gridSpan w:val="2"/>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 xml:space="preserve">Всего часов </w:t>
            </w:r>
          </w:p>
        </w:tc>
        <w:tc>
          <w:tcPr>
            <w:tcW w:w="1057" w:type="dxa"/>
            <w:gridSpan w:val="2"/>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1088</w:t>
            </w:r>
          </w:p>
        </w:tc>
        <w:tc>
          <w:tcPr>
            <w:tcW w:w="797"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1122</w:t>
            </w:r>
          </w:p>
        </w:tc>
        <w:tc>
          <w:tcPr>
            <w:tcW w:w="1182" w:type="dxa"/>
            <w:gridSpan w:val="2"/>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1190</w:t>
            </w:r>
          </w:p>
        </w:tc>
        <w:tc>
          <w:tcPr>
            <w:tcW w:w="736" w:type="dxa"/>
            <w:gridSpan w:val="2"/>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1224</w:t>
            </w:r>
          </w:p>
        </w:tc>
        <w:tc>
          <w:tcPr>
            <w:tcW w:w="669"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1224</w:t>
            </w:r>
          </w:p>
        </w:tc>
        <w:tc>
          <w:tcPr>
            <w:tcW w:w="699" w:type="dxa"/>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5848</w:t>
            </w:r>
          </w:p>
        </w:tc>
      </w:tr>
      <w:tr w:rsidR="00740266" w:rsidRPr="00740266" w:rsidTr="00740266">
        <w:trPr>
          <w:trHeight w:val="1071"/>
        </w:trPr>
        <w:tc>
          <w:tcPr>
            <w:tcW w:w="5349" w:type="dxa"/>
            <w:gridSpan w:val="2"/>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Максимально допустимая  недельная нагрузка( при 6-дневной неделе) в соответствии   с действующими санитарными правилами и гигиеническими нормативами</w:t>
            </w:r>
          </w:p>
        </w:tc>
        <w:tc>
          <w:tcPr>
            <w:tcW w:w="1057" w:type="dxa"/>
            <w:gridSpan w:val="2"/>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32</w:t>
            </w:r>
          </w:p>
        </w:tc>
        <w:tc>
          <w:tcPr>
            <w:tcW w:w="797"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33</w:t>
            </w:r>
          </w:p>
        </w:tc>
        <w:tc>
          <w:tcPr>
            <w:tcW w:w="1182" w:type="dxa"/>
            <w:gridSpan w:val="2"/>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35</w:t>
            </w:r>
          </w:p>
        </w:tc>
        <w:tc>
          <w:tcPr>
            <w:tcW w:w="736" w:type="dxa"/>
            <w:gridSpan w:val="2"/>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36</w:t>
            </w:r>
          </w:p>
        </w:tc>
        <w:tc>
          <w:tcPr>
            <w:tcW w:w="669"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36</w:t>
            </w:r>
          </w:p>
        </w:tc>
        <w:tc>
          <w:tcPr>
            <w:tcW w:w="699" w:type="dxa"/>
          </w:tcPr>
          <w:p w:rsidR="00740266" w:rsidRPr="00740266" w:rsidRDefault="00740266" w:rsidP="00740266">
            <w:pPr>
              <w:spacing w:after="0" w:line="240" w:lineRule="auto"/>
              <w:ind w:left="0" w:right="0" w:firstLine="0"/>
              <w:jc w:val="left"/>
              <w:rPr>
                <w:rFonts w:ascii="Calibri" w:hAnsi="Calibri"/>
                <w:b/>
                <w:color w:val="auto"/>
                <w:sz w:val="22"/>
              </w:rPr>
            </w:pPr>
            <w:r w:rsidRPr="00740266">
              <w:rPr>
                <w:rFonts w:ascii="Calibri" w:hAnsi="Calibri"/>
                <w:b/>
                <w:color w:val="auto"/>
                <w:sz w:val="22"/>
              </w:rPr>
              <w:t>172</w:t>
            </w:r>
          </w:p>
        </w:tc>
      </w:tr>
      <w:tr w:rsidR="00740266" w:rsidRPr="00740266" w:rsidTr="00740266">
        <w:trPr>
          <w:trHeight w:val="390"/>
        </w:trPr>
        <w:tc>
          <w:tcPr>
            <w:tcW w:w="5349" w:type="dxa"/>
            <w:gridSpan w:val="2"/>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Внеурочная деятельность</w:t>
            </w:r>
          </w:p>
        </w:tc>
        <w:tc>
          <w:tcPr>
            <w:tcW w:w="1057" w:type="dxa"/>
            <w:gridSpan w:val="2"/>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5</w:t>
            </w:r>
          </w:p>
        </w:tc>
        <w:tc>
          <w:tcPr>
            <w:tcW w:w="797"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5</w:t>
            </w:r>
          </w:p>
        </w:tc>
        <w:tc>
          <w:tcPr>
            <w:tcW w:w="1182" w:type="dxa"/>
            <w:gridSpan w:val="2"/>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5</w:t>
            </w:r>
          </w:p>
        </w:tc>
        <w:tc>
          <w:tcPr>
            <w:tcW w:w="736" w:type="dxa"/>
            <w:gridSpan w:val="2"/>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5</w:t>
            </w:r>
          </w:p>
        </w:tc>
        <w:tc>
          <w:tcPr>
            <w:tcW w:w="669"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5</w:t>
            </w:r>
          </w:p>
        </w:tc>
        <w:tc>
          <w:tcPr>
            <w:tcW w:w="699" w:type="dxa"/>
          </w:tcPr>
          <w:p w:rsidR="00740266" w:rsidRPr="00740266" w:rsidRDefault="00740266" w:rsidP="00740266">
            <w:pPr>
              <w:spacing w:after="0" w:line="240" w:lineRule="auto"/>
              <w:ind w:left="0" w:right="0" w:firstLine="0"/>
              <w:jc w:val="left"/>
              <w:rPr>
                <w:rFonts w:ascii="Calibri" w:hAnsi="Calibri"/>
                <w:b/>
                <w:color w:val="auto"/>
                <w:sz w:val="22"/>
              </w:rPr>
            </w:pPr>
            <w:r w:rsidRPr="00740266">
              <w:rPr>
                <w:rFonts w:ascii="Calibri" w:hAnsi="Calibri"/>
                <w:b/>
                <w:color w:val="auto"/>
                <w:sz w:val="22"/>
              </w:rPr>
              <w:t>25</w:t>
            </w:r>
          </w:p>
        </w:tc>
      </w:tr>
    </w:tbl>
    <w:p w:rsidR="001E368E" w:rsidRDefault="001E368E" w:rsidP="00740266">
      <w:pPr>
        <w:jc w:val="center"/>
      </w:pPr>
    </w:p>
    <w:tbl>
      <w:tblPr>
        <w:tblStyle w:val="2"/>
        <w:tblpPr w:leftFromText="180" w:rightFromText="180" w:vertAnchor="text" w:horzAnchor="margin" w:tblpXSpec="center" w:tblpY="-93"/>
        <w:tblW w:w="9464" w:type="dxa"/>
        <w:tblLayout w:type="fixed"/>
        <w:tblLook w:val="04A0" w:firstRow="1" w:lastRow="0" w:firstColumn="1" w:lastColumn="0" w:noHBand="0" w:noVBand="1"/>
      </w:tblPr>
      <w:tblGrid>
        <w:gridCol w:w="3082"/>
        <w:gridCol w:w="2393"/>
        <w:gridCol w:w="1152"/>
        <w:gridCol w:w="851"/>
        <w:gridCol w:w="1986"/>
      </w:tblGrid>
      <w:tr w:rsidR="00740266" w:rsidRPr="00740266" w:rsidTr="00913656">
        <w:trPr>
          <w:trHeight w:val="826"/>
        </w:trPr>
        <w:tc>
          <w:tcPr>
            <w:tcW w:w="9464" w:type="dxa"/>
            <w:gridSpan w:val="5"/>
            <w:tcBorders>
              <w:top w:val="nil"/>
              <w:left w:val="nil"/>
              <w:right w:val="nil"/>
            </w:tcBorders>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lastRenderedPageBreak/>
              <w:t xml:space="preserve">  </w:t>
            </w:r>
          </w:p>
          <w:p w:rsidR="00740266" w:rsidRPr="00740266" w:rsidRDefault="00740266" w:rsidP="00740266">
            <w:pPr>
              <w:spacing w:after="0" w:line="240" w:lineRule="auto"/>
              <w:ind w:left="0" w:right="0" w:firstLine="0"/>
              <w:jc w:val="center"/>
              <w:rPr>
                <w:rFonts w:ascii="Calibri" w:hAnsi="Calibri"/>
                <w:b/>
                <w:color w:val="auto"/>
                <w:sz w:val="40"/>
                <w:szCs w:val="40"/>
              </w:rPr>
            </w:pPr>
            <w:r w:rsidRPr="00740266">
              <w:rPr>
                <w:rFonts w:ascii="Calibri" w:hAnsi="Calibri"/>
                <w:b/>
                <w:color w:val="auto"/>
                <w:sz w:val="40"/>
                <w:szCs w:val="40"/>
              </w:rPr>
              <w:t xml:space="preserve">           Учебный план </w:t>
            </w:r>
          </w:p>
          <w:p w:rsidR="00740266" w:rsidRPr="00740266" w:rsidRDefault="00740266" w:rsidP="00740266">
            <w:pPr>
              <w:spacing w:after="0" w:line="240" w:lineRule="auto"/>
              <w:ind w:left="0" w:right="0" w:firstLine="0"/>
              <w:jc w:val="center"/>
              <w:rPr>
                <w:rFonts w:ascii="Calibri" w:hAnsi="Calibri"/>
                <w:b/>
                <w:color w:val="auto"/>
                <w:szCs w:val="28"/>
              </w:rPr>
            </w:pPr>
            <w:r w:rsidRPr="00740266">
              <w:rPr>
                <w:rFonts w:ascii="Calibri" w:hAnsi="Calibri"/>
                <w:b/>
                <w:color w:val="auto"/>
                <w:szCs w:val="28"/>
              </w:rPr>
              <w:t xml:space="preserve">                среднего общего образования ГБОУ «СОШ№2 г. Назрань»</w:t>
            </w:r>
          </w:p>
          <w:p w:rsidR="00740266" w:rsidRPr="00740266" w:rsidRDefault="00740266" w:rsidP="00740266">
            <w:pPr>
              <w:spacing w:after="0" w:line="240" w:lineRule="auto"/>
              <w:ind w:left="0" w:right="0" w:firstLine="0"/>
              <w:jc w:val="center"/>
              <w:rPr>
                <w:rFonts w:ascii="Calibri" w:hAnsi="Calibri"/>
                <w:b/>
                <w:color w:val="auto"/>
                <w:szCs w:val="28"/>
              </w:rPr>
            </w:pPr>
            <w:r w:rsidRPr="00740266">
              <w:rPr>
                <w:rFonts w:ascii="Calibri" w:hAnsi="Calibri"/>
                <w:b/>
                <w:color w:val="auto"/>
                <w:szCs w:val="28"/>
              </w:rPr>
              <w:t xml:space="preserve">            на 2023-2024 учебный год</w:t>
            </w:r>
          </w:p>
          <w:p w:rsidR="00740266" w:rsidRPr="00740266" w:rsidRDefault="00740266" w:rsidP="00740266">
            <w:pPr>
              <w:spacing w:after="0" w:line="240" w:lineRule="auto"/>
              <w:ind w:left="0" w:right="0" w:firstLine="0"/>
              <w:jc w:val="center"/>
              <w:rPr>
                <w:rFonts w:ascii="Calibri" w:hAnsi="Calibri"/>
                <w:color w:val="auto"/>
                <w:sz w:val="22"/>
              </w:rPr>
            </w:pPr>
          </w:p>
        </w:tc>
      </w:tr>
      <w:tr w:rsidR="00740266" w:rsidRPr="00740266" w:rsidTr="00913656">
        <w:trPr>
          <w:trHeight w:val="826"/>
        </w:trPr>
        <w:tc>
          <w:tcPr>
            <w:tcW w:w="9464" w:type="dxa"/>
            <w:gridSpan w:val="5"/>
            <w:tcBorders>
              <w:top w:val="nil"/>
              <w:left w:val="nil"/>
              <w:right w:val="nil"/>
            </w:tcBorders>
          </w:tcPr>
          <w:p w:rsidR="00740266" w:rsidRPr="00740266" w:rsidRDefault="00740266" w:rsidP="00740266">
            <w:pPr>
              <w:spacing w:after="0" w:line="240" w:lineRule="auto"/>
              <w:ind w:left="0" w:right="0" w:firstLine="0"/>
              <w:jc w:val="left"/>
              <w:rPr>
                <w:rFonts w:ascii="Calibri" w:hAnsi="Calibri"/>
                <w:color w:val="auto"/>
                <w:sz w:val="22"/>
              </w:rPr>
            </w:pPr>
          </w:p>
        </w:tc>
      </w:tr>
      <w:tr w:rsidR="00740266" w:rsidRPr="00740266" w:rsidTr="00913656">
        <w:trPr>
          <w:trHeight w:val="338"/>
        </w:trPr>
        <w:tc>
          <w:tcPr>
            <w:tcW w:w="3082" w:type="dxa"/>
            <w:vMerge w:val="restart"/>
          </w:tcPr>
          <w:p w:rsidR="00740266" w:rsidRPr="00740266" w:rsidRDefault="00740266" w:rsidP="00740266">
            <w:pPr>
              <w:spacing w:after="0" w:line="240" w:lineRule="auto"/>
              <w:ind w:left="0" w:right="0" w:firstLine="0"/>
              <w:jc w:val="left"/>
              <w:rPr>
                <w:rFonts w:ascii="Calibri" w:hAnsi="Calibri"/>
                <w:b/>
                <w:color w:val="auto"/>
                <w:sz w:val="22"/>
              </w:rPr>
            </w:pPr>
            <w:r w:rsidRPr="00740266">
              <w:rPr>
                <w:rFonts w:ascii="Calibri" w:hAnsi="Calibri"/>
                <w:b/>
                <w:color w:val="auto"/>
                <w:sz w:val="22"/>
              </w:rPr>
              <w:t>Предметная область</w:t>
            </w:r>
          </w:p>
          <w:p w:rsidR="00740266" w:rsidRPr="00740266" w:rsidRDefault="00740266" w:rsidP="00740266">
            <w:pPr>
              <w:spacing w:after="0" w:line="240" w:lineRule="auto"/>
              <w:ind w:left="0" w:right="0" w:firstLine="0"/>
              <w:jc w:val="left"/>
              <w:rPr>
                <w:rFonts w:ascii="Calibri" w:hAnsi="Calibri"/>
                <w:b/>
                <w:color w:val="auto"/>
                <w:sz w:val="22"/>
              </w:rPr>
            </w:pPr>
          </w:p>
          <w:p w:rsidR="00740266" w:rsidRPr="00740266" w:rsidRDefault="00740266" w:rsidP="00740266">
            <w:pPr>
              <w:tabs>
                <w:tab w:val="left" w:pos="3165"/>
              </w:tabs>
              <w:spacing w:after="0" w:line="240" w:lineRule="auto"/>
              <w:ind w:left="0" w:right="0" w:firstLine="0"/>
              <w:jc w:val="left"/>
              <w:rPr>
                <w:rFonts w:ascii="Calibri" w:hAnsi="Calibri"/>
                <w:b/>
                <w:color w:val="auto"/>
                <w:sz w:val="22"/>
              </w:rPr>
            </w:pPr>
          </w:p>
        </w:tc>
        <w:tc>
          <w:tcPr>
            <w:tcW w:w="2393" w:type="dxa"/>
            <w:vMerge w:val="restart"/>
          </w:tcPr>
          <w:p w:rsidR="00740266" w:rsidRPr="00740266" w:rsidRDefault="00740266" w:rsidP="00740266">
            <w:pPr>
              <w:spacing w:after="0" w:line="240" w:lineRule="auto"/>
              <w:ind w:left="0" w:right="0" w:firstLine="0"/>
              <w:jc w:val="left"/>
              <w:rPr>
                <w:rFonts w:ascii="Calibri" w:hAnsi="Calibri"/>
                <w:b/>
                <w:color w:val="auto"/>
                <w:sz w:val="22"/>
              </w:rPr>
            </w:pPr>
            <w:r w:rsidRPr="00740266">
              <w:rPr>
                <w:rFonts w:ascii="Calibri" w:hAnsi="Calibri"/>
                <w:b/>
                <w:color w:val="auto"/>
                <w:sz w:val="22"/>
              </w:rPr>
              <w:t xml:space="preserve">Учебные </w:t>
            </w:r>
          </w:p>
          <w:p w:rsidR="00740266" w:rsidRPr="00740266" w:rsidRDefault="00740266" w:rsidP="00740266">
            <w:pPr>
              <w:spacing w:after="0" w:line="240" w:lineRule="auto"/>
              <w:ind w:left="0" w:right="0" w:firstLine="0"/>
              <w:jc w:val="left"/>
              <w:rPr>
                <w:rFonts w:ascii="Calibri" w:hAnsi="Calibri"/>
                <w:b/>
                <w:color w:val="auto"/>
                <w:sz w:val="22"/>
              </w:rPr>
            </w:pPr>
            <w:r w:rsidRPr="00740266">
              <w:rPr>
                <w:rFonts w:ascii="Calibri" w:hAnsi="Calibri"/>
                <w:b/>
                <w:color w:val="auto"/>
                <w:sz w:val="22"/>
              </w:rPr>
              <w:t>предметы</w:t>
            </w:r>
          </w:p>
          <w:p w:rsidR="00740266" w:rsidRPr="00740266" w:rsidRDefault="00740266" w:rsidP="00740266">
            <w:pPr>
              <w:spacing w:after="0" w:line="240" w:lineRule="auto"/>
              <w:ind w:left="0" w:right="0" w:firstLine="0"/>
              <w:jc w:val="left"/>
              <w:rPr>
                <w:rFonts w:ascii="Calibri" w:hAnsi="Calibri"/>
                <w:b/>
                <w:color w:val="auto"/>
                <w:sz w:val="22"/>
              </w:rPr>
            </w:pPr>
          </w:p>
          <w:p w:rsidR="00740266" w:rsidRPr="00740266" w:rsidRDefault="00740266" w:rsidP="00740266">
            <w:pPr>
              <w:tabs>
                <w:tab w:val="left" w:pos="3165"/>
              </w:tabs>
              <w:spacing w:after="0" w:line="240" w:lineRule="auto"/>
              <w:ind w:left="1512" w:right="0" w:firstLine="0"/>
              <w:jc w:val="left"/>
              <w:rPr>
                <w:rFonts w:ascii="Calibri" w:hAnsi="Calibri"/>
                <w:b/>
                <w:color w:val="auto"/>
                <w:sz w:val="22"/>
              </w:rPr>
            </w:pPr>
            <w:r w:rsidRPr="00740266">
              <w:rPr>
                <w:rFonts w:ascii="Calibri" w:hAnsi="Calibri"/>
                <w:b/>
                <w:color w:val="auto"/>
                <w:sz w:val="22"/>
              </w:rPr>
              <w:t xml:space="preserve">    </w:t>
            </w:r>
          </w:p>
        </w:tc>
        <w:tc>
          <w:tcPr>
            <w:tcW w:w="3989" w:type="dxa"/>
            <w:gridSpan w:val="3"/>
            <w:tcBorders>
              <w:bottom w:val="single" w:sz="4" w:space="0" w:color="auto"/>
            </w:tcBorders>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Количество часов</w:t>
            </w:r>
          </w:p>
        </w:tc>
      </w:tr>
      <w:tr w:rsidR="00740266" w:rsidRPr="00740266" w:rsidTr="00913656">
        <w:trPr>
          <w:trHeight w:val="468"/>
        </w:trPr>
        <w:tc>
          <w:tcPr>
            <w:tcW w:w="3082" w:type="dxa"/>
            <w:vMerge/>
          </w:tcPr>
          <w:p w:rsidR="00740266" w:rsidRPr="00740266" w:rsidRDefault="00740266" w:rsidP="00740266">
            <w:pPr>
              <w:spacing w:after="0" w:line="240" w:lineRule="auto"/>
              <w:ind w:left="0" w:right="0" w:firstLine="0"/>
              <w:jc w:val="left"/>
              <w:rPr>
                <w:rFonts w:ascii="Calibri" w:hAnsi="Calibri"/>
                <w:b/>
                <w:color w:val="auto"/>
                <w:sz w:val="22"/>
              </w:rPr>
            </w:pPr>
          </w:p>
        </w:tc>
        <w:tc>
          <w:tcPr>
            <w:tcW w:w="2393" w:type="dxa"/>
            <w:vMerge/>
          </w:tcPr>
          <w:p w:rsidR="00740266" w:rsidRPr="00740266" w:rsidRDefault="00740266" w:rsidP="00740266">
            <w:pPr>
              <w:spacing w:after="0" w:line="240" w:lineRule="auto"/>
              <w:ind w:left="0" w:right="0" w:firstLine="0"/>
              <w:jc w:val="left"/>
              <w:rPr>
                <w:rFonts w:ascii="Calibri" w:hAnsi="Calibri"/>
                <w:b/>
                <w:color w:val="auto"/>
                <w:sz w:val="22"/>
              </w:rPr>
            </w:pPr>
          </w:p>
        </w:tc>
        <w:tc>
          <w:tcPr>
            <w:tcW w:w="2003" w:type="dxa"/>
            <w:gridSpan w:val="2"/>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10 класс</w:t>
            </w:r>
          </w:p>
          <w:p w:rsidR="00740266" w:rsidRPr="00740266" w:rsidRDefault="00740266" w:rsidP="00740266">
            <w:pPr>
              <w:spacing w:after="0" w:line="240" w:lineRule="auto"/>
              <w:ind w:left="0" w:right="0" w:firstLine="0"/>
              <w:jc w:val="center"/>
              <w:rPr>
                <w:rFonts w:ascii="Calibri" w:hAnsi="Calibri"/>
                <w:b/>
                <w:color w:val="auto"/>
                <w:sz w:val="22"/>
              </w:rPr>
            </w:pPr>
          </w:p>
        </w:tc>
        <w:tc>
          <w:tcPr>
            <w:tcW w:w="1986" w:type="dxa"/>
            <w:vMerge w:val="restart"/>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11 класс</w:t>
            </w:r>
          </w:p>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w:t>
            </w:r>
            <w:proofErr w:type="spellStart"/>
            <w:r w:rsidRPr="00740266">
              <w:rPr>
                <w:rFonts w:ascii="Calibri" w:hAnsi="Calibri"/>
                <w:b/>
                <w:color w:val="auto"/>
                <w:sz w:val="22"/>
              </w:rPr>
              <w:t>гум</w:t>
            </w:r>
            <w:proofErr w:type="spellEnd"/>
            <w:r w:rsidRPr="00740266">
              <w:rPr>
                <w:rFonts w:ascii="Calibri" w:hAnsi="Calibri"/>
                <w:b/>
                <w:color w:val="auto"/>
                <w:sz w:val="22"/>
              </w:rPr>
              <w:t>.)</w:t>
            </w:r>
          </w:p>
        </w:tc>
      </w:tr>
      <w:tr w:rsidR="00740266" w:rsidRPr="00740266" w:rsidTr="00913656">
        <w:trPr>
          <w:trHeight w:val="573"/>
        </w:trPr>
        <w:tc>
          <w:tcPr>
            <w:tcW w:w="3082" w:type="dxa"/>
            <w:vMerge/>
          </w:tcPr>
          <w:p w:rsidR="00740266" w:rsidRPr="00740266" w:rsidRDefault="00740266" w:rsidP="00740266">
            <w:pPr>
              <w:spacing w:after="0" w:line="240" w:lineRule="auto"/>
              <w:ind w:left="0" w:right="0" w:firstLine="0"/>
              <w:jc w:val="left"/>
              <w:rPr>
                <w:rFonts w:ascii="Calibri" w:hAnsi="Calibri"/>
                <w:b/>
                <w:color w:val="auto"/>
                <w:sz w:val="22"/>
              </w:rPr>
            </w:pPr>
          </w:p>
        </w:tc>
        <w:tc>
          <w:tcPr>
            <w:tcW w:w="2393" w:type="dxa"/>
            <w:vMerge/>
          </w:tcPr>
          <w:p w:rsidR="00740266" w:rsidRPr="00740266" w:rsidRDefault="00740266" w:rsidP="00740266">
            <w:pPr>
              <w:spacing w:after="0" w:line="240" w:lineRule="auto"/>
              <w:ind w:left="0" w:right="0" w:firstLine="0"/>
              <w:jc w:val="left"/>
              <w:rPr>
                <w:rFonts w:ascii="Calibri" w:hAnsi="Calibri"/>
                <w:b/>
                <w:color w:val="auto"/>
                <w:sz w:val="22"/>
              </w:rPr>
            </w:pPr>
          </w:p>
        </w:tc>
        <w:tc>
          <w:tcPr>
            <w:tcW w:w="1152" w:type="dxa"/>
          </w:tcPr>
          <w:p w:rsidR="00740266" w:rsidRPr="00740266" w:rsidRDefault="00740266" w:rsidP="00740266">
            <w:pPr>
              <w:spacing w:after="0" w:line="240" w:lineRule="auto"/>
              <w:ind w:left="0" w:right="0" w:firstLine="0"/>
              <w:jc w:val="center"/>
              <w:rPr>
                <w:rFonts w:ascii="Calibri" w:hAnsi="Calibri"/>
                <w:b/>
                <w:color w:val="auto"/>
                <w:sz w:val="22"/>
              </w:rPr>
            </w:pPr>
            <w:r w:rsidRPr="00740266">
              <w:rPr>
                <w:rFonts w:ascii="Calibri" w:hAnsi="Calibri"/>
                <w:b/>
                <w:color w:val="auto"/>
                <w:sz w:val="22"/>
              </w:rPr>
              <w:t>базовый</w:t>
            </w:r>
          </w:p>
        </w:tc>
        <w:tc>
          <w:tcPr>
            <w:tcW w:w="851" w:type="dxa"/>
          </w:tcPr>
          <w:p w:rsidR="00740266" w:rsidRPr="00740266" w:rsidRDefault="00740266" w:rsidP="00740266">
            <w:pPr>
              <w:spacing w:after="0" w:line="240" w:lineRule="auto"/>
              <w:ind w:left="0" w:right="0" w:firstLine="0"/>
              <w:jc w:val="center"/>
              <w:rPr>
                <w:rFonts w:ascii="Calibri" w:hAnsi="Calibri"/>
                <w:b/>
                <w:color w:val="auto"/>
                <w:sz w:val="22"/>
              </w:rPr>
            </w:pPr>
            <w:proofErr w:type="spellStart"/>
            <w:r w:rsidRPr="00740266">
              <w:rPr>
                <w:rFonts w:ascii="Calibri" w:hAnsi="Calibri"/>
                <w:b/>
                <w:color w:val="auto"/>
                <w:sz w:val="22"/>
              </w:rPr>
              <w:t>гум</w:t>
            </w:r>
            <w:proofErr w:type="spellEnd"/>
            <w:r w:rsidRPr="00740266">
              <w:rPr>
                <w:rFonts w:ascii="Calibri" w:hAnsi="Calibri"/>
                <w:b/>
                <w:color w:val="auto"/>
                <w:sz w:val="22"/>
              </w:rPr>
              <w:t>.</w:t>
            </w:r>
          </w:p>
        </w:tc>
        <w:tc>
          <w:tcPr>
            <w:tcW w:w="1986" w:type="dxa"/>
            <w:vMerge/>
          </w:tcPr>
          <w:p w:rsidR="00740266" w:rsidRPr="00740266" w:rsidRDefault="00740266" w:rsidP="00740266">
            <w:pPr>
              <w:spacing w:after="0" w:line="240" w:lineRule="auto"/>
              <w:ind w:left="0" w:right="0" w:firstLine="0"/>
              <w:jc w:val="center"/>
              <w:rPr>
                <w:rFonts w:ascii="Calibri" w:hAnsi="Calibri"/>
                <w:b/>
                <w:color w:val="auto"/>
                <w:sz w:val="22"/>
              </w:rPr>
            </w:pPr>
          </w:p>
        </w:tc>
      </w:tr>
      <w:tr w:rsidR="00740266" w:rsidRPr="00740266" w:rsidTr="00913656">
        <w:trPr>
          <w:trHeight w:val="394"/>
        </w:trPr>
        <w:tc>
          <w:tcPr>
            <w:tcW w:w="3082" w:type="dxa"/>
            <w:vMerge w:val="restart"/>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 xml:space="preserve">Русский язык </w:t>
            </w:r>
          </w:p>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и литература</w:t>
            </w:r>
          </w:p>
        </w:tc>
        <w:tc>
          <w:tcPr>
            <w:tcW w:w="2393"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Русский язык</w:t>
            </w:r>
          </w:p>
        </w:tc>
        <w:tc>
          <w:tcPr>
            <w:tcW w:w="1152"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3</w:t>
            </w:r>
          </w:p>
        </w:tc>
        <w:tc>
          <w:tcPr>
            <w:tcW w:w="851"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3</w:t>
            </w:r>
          </w:p>
        </w:tc>
        <w:tc>
          <w:tcPr>
            <w:tcW w:w="1986"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4</w:t>
            </w:r>
          </w:p>
        </w:tc>
      </w:tr>
      <w:tr w:rsidR="00740266" w:rsidRPr="00740266" w:rsidTr="00913656">
        <w:trPr>
          <w:trHeight w:val="544"/>
        </w:trPr>
        <w:tc>
          <w:tcPr>
            <w:tcW w:w="3082" w:type="dxa"/>
            <w:vMerge/>
          </w:tcPr>
          <w:p w:rsidR="00740266" w:rsidRPr="00740266" w:rsidRDefault="00740266" w:rsidP="00740266">
            <w:pPr>
              <w:spacing w:after="0" w:line="240" w:lineRule="auto"/>
              <w:ind w:left="0" w:right="0" w:firstLine="0"/>
              <w:jc w:val="left"/>
              <w:rPr>
                <w:rFonts w:ascii="Calibri" w:hAnsi="Calibri"/>
                <w:color w:val="auto"/>
                <w:sz w:val="22"/>
              </w:rPr>
            </w:pPr>
          </w:p>
        </w:tc>
        <w:tc>
          <w:tcPr>
            <w:tcW w:w="2393"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Литература</w:t>
            </w:r>
          </w:p>
        </w:tc>
        <w:tc>
          <w:tcPr>
            <w:tcW w:w="1152"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3</w:t>
            </w:r>
          </w:p>
        </w:tc>
        <w:tc>
          <w:tcPr>
            <w:tcW w:w="851"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3</w:t>
            </w:r>
          </w:p>
        </w:tc>
        <w:tc>
          <w:tcPr>
            <w:tcW w:w="1986"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3</w:t>
            </w:r>
          </w:p>
        </w:tc>
      </w:tr>
      <w:tr w:rsidR="00740266" w:rsidRPr="00740266" w:rsidTr="00913656">
        <w:trPr>
          <w:trHeight w:val="544"/>
        </w:trPr>
        <w:tc>
          <w:tcPr>
            <w:tcW w:w="3082" w:type="dxa"/>
            <w:vMerge w:val="restart"/>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 xml:space="preserve">Родной язык </w:t>
            </w:r>
          </w:p>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и родная литература</w:t>
            </w:r>
          </w:p>
        </w:tc>
        <w:tc>
          <w:tcPr>
            <w:tcW w:w="2393" w:type="dxa"/>
            <w:vMerge w:val="restart"/>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Родная литература</w:t>
            </w:r>
          </w:p>
        </w:tc>
        <w:tc>
          <w:tcPr>
            <w:tcW w:w="1152"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3</w:t>
            </w:r>
          </w:p>
        </w:tc>
        <w:tc>
          <w:tcPr>
            <w:tcW w:w="851"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3</w:t>
            </w:r>
          </w:p>
        </w:tc>
        <w:tc>
          <w:tcPr>
            <w:tcW w:w="1986"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3</w:t>
            </w:r>
          </w:p>
        </w:tc>
      </w:tr>
      <w:tr w:rsidR="00740266" w:rsidRPr="00740266" w:rsidTr="00913656">
        <w:trPr>
          <w:trHeight w:val="544"/>
        </w:trPr>
        <w:tc>
          <w:tcPr>
            <w:tcW w:w="3082" w:type="dxa"/>
            <w:vMerge/>
          </w:tcPr>
          <w:p w:rsidR="00740266" w:rsidRPr="00740266" w:rsidRDefault="00740266" w:rsidP="00740266">
            <w:pPr>
              <w:spacing w:after="0" w:line="240" w:lineRule="auto"/>
              <w:ind w:left="0" w:right="0" w:firstLine="0"/>
              <w:jc w:val="left"/>
              <w:rPr>
                <w:rFonts w:ascii="Calibri" w:hAnsi="Calibri"/>
                <w:color w:val="auto"/>
                <w:sz w:val="22"/>
              </w:rPr>
            </w:pPr>
          </w:p>
        </w:tc>
        <w:tc>
          <w:tcPr>
            <w:tcW w:w="2393" w:type="dxa"/>
            <w:vMerge/>
          </w:tcPr>
          <w:p w:rsidR="00740266" w:rsidRPr="00740266" w:rsidRDefault="00740266" w:rsidP="00740266">
            <w:pPr>
              <w:spacing w:after="0" w:line="240" w:lineRule="auto"/>
              <w:ind w:left="0" w:right="0" w:firstLine="0"/>
              <w:jc w:val="left"/>
              <w:rPr>
                <w:rFonts w:ascii="Calibri" w:hAnsi="Calibri"/>
                <w:color w:val="auto"/>
                <w:sz w:val="22"/>
              </w:rPr>
            </w:pPr>
          </w:p>
        </w:tc>
        <w:tc>
          <w:tcPr>
            <w:tcW w:w="1152" w:type="dxa"/>
          </w:tcPr>
          <w:p w:rsidR="00740266" w:rsidRPr="00740266" w:rsidRDefault="00740266" w:rsidP="00740266">
            <w:pPr>
              <w:spacing w:after="0" w:line="240" w:lineRule="auto"/>
              <w:ind w:left="0" w:right="0" w:firstLine="0"/>
              <w:jc w:val="center"/>
              <w:rPr>
                <w:rFonts w:ascii="Calibri" w:hAnsi="Calibri"/>
                <w:color w:val="auto"/>
                <w:sz w:val="22"/>
              </w:rPr>
            </w:pPr>
          </w:p>
        </w:tc>
        <w:tc>
          <w:tcPr>
            <w:tcW w:w="851" w:type="dxa"/>
          </w:tcPr>
          <w:p w:rsidR="00740266" w:rsidRPr="00740266" w:rsidRDefault="00740266" w:rsidP="00740266">
            <w:pPr>
              <w:spacing w:after="0" w:line="240" w:lineRule="auto"/>
              <w:ind w:left="0" w:right="0" w:firstLine="0"/>
              <w:jc w:val="center"/>
              <w:rPr>
                <w:rFonts w:ascii="Calibri" w:hAnsi="Calibri"/>
                <w:color w:val="auto"/>
                <w:sz w:val="22"/>
              </w:rPr>
            </w:pPr>
          </w:p>
        </w:tc>
        <w:tc>
          <w:tcPr>
            <w:tcW w:w="1986" w:type="dxa"/>
          </w:tcPr>
          <w:p w:rsidR="00740266" w:rsidRPr="00740266" w:rsidRDefault="00740266" w:rsidP="00740266">
            <w:pPr>
              <w:spacing w:after="0" w:line="240" w:lineRule="auto"/>
              <w:ind w:left="0" w:right="0" w:firstLine="0"/>
              <w:jc w:val="center"/>
              <w:rPr>
                <w:rFonts w:ascii="Calibri" w:hAnsi="Calibri"/>
                <w:color w:val="auto"/>
                <w:sz w:val="22"/>
              </w:rPr>
            </w:pPr>
          </w:p>
        </w:tc>
      </w:tr>
      <w:tr w:rsidR="00740266" w:rsidRPr="00740266" w:rsidTr="00913656">
        <w:trPr>
          <w:trHeight w:val="435"/>
        </w:trPr>
        <w:tc>
          <w:tcPr>
            <w:tcW w:w="3082"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Иностранные языки</w:t>
            </w:r>
          </w:p>
        </w:tc>
        <w:tc>
          <w:tcPr>
            <w:tcW w:w="2393"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Английский язык</w:t>
            </w:r>
          </w:p>
        </w:tc>
        <w:tc>
          <w:tcPr>
            <w:tcW w:w="1152"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3</w:t>
            </w:r>
          </w:p>
        </w:tc>
        <w:tc>
          <w:tcPr>
            <w:tcW w:w="851"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3</w:t>
            </w:r>
          </w:p>
        </w:tc>
        <w:tc>
          <w:tcPr>
            <w:tcW w:w="1986"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3</w:t>
            </w:r>
          </w:p>
        </w:tc>
      </w:tr>
      <w:tr w:rsidR="00740266" w:rsidRPr="00740266" w:rsidTr="00913656">
        <w:trPr>
          <w:trHeight w:val="210"/>
        </w:trPr>
        <w:tc>
          <w:tcPr>
            <w:tcW w:w="3082" w:type="dxa"/>
            <w:vMerge w:val="restart"/>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Общественные науки</w:t>
            </w:r>
          </w:p>
        </w:tc>
        <w:tc>
          <w:tcPr>
            <w:tcW w:w="2393"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История</w:t>
            </w:r>
          </w:p>
        </w:tc>
        <w:tc>
          <w:tcPr>
            <w:tcW w:w="1152"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851"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3</w:t>
            </w:r>
          </w:p>
        </w:tc>
        <w:tc>
          <w:tcPr>
            <w:tcW w:w="1986"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3</w:t>
            </w:r>
          </w:p>
        </w:tc>
      </w:tr>
      <w:tr w:rsidR="00740266" w:rsidRPr="00740266" w:rsidTr="00913656">
        <w:trPr>
          <w:trHeight w:val="119"/>
        </w:trPr>
        <w:tc>
          <w:tcPr>
            <w:tcW w:w="3082" w:type="dxa"/>
            <w:vMerge/>
          </w:tcPr>
          <w:p w:rsidR="00740266" w:rsidRPr="00740266" w:rsidRDefault="00740266" w:rsidP="00740266">
            <w:pPr>
              <w:spacing w:after="0" w:line="240" w:lineRule="auto"/>
              <w:ind w:left="0" w:right="0" w:firstLine="0"/>
              <w:jc w:val="left"/>
              <w:rPr>
                <w:rFonts w:ascii="Calibri" w:hAnsi="Calibri"/>
                <w:color w:val="auto"/>
                <w:sz w:val="22"/>
              </w:rPr>
            </w:pPr>
          </w:p>
        </w:tc>
        <w:tc>
          <w:tcPr>
            <w:tcW w:w="2393"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География</w:t>
            </w:r>
          </w:p>
        </w:tc>
        <w:tc>
          <w:tcPr>
            <w:tcW w:w="1152"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851"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1986"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w:t>
            </w:r>
          </w:p>
        </w:tc>
      </w:tr>
      <w:tr w:rsidR="00740266" w:rsidRPr="00740266" w:rsidTr="00913656">
        <w:trPr>
          <w:trHeight w:val="134"/>
        </w:trPr>
        <w:tc>
          <w:tcPr>
            <w:tcW w:w="3082" w:type="dxa"/>
            <w:vMerge/>
          </w:tcPr>
          <w:p w:rsidR="00740266" w:rsidRPr="00740266" w:rsidRDefault="00740266" w:rsidP="00740266">
            <w:pPr>
              <w:spacing w:after="0" w:line="240" w:lineRule="auto"/>
              <w:ind w:left="0" w:right="0" w:firstLine="0"/>
              <w:jc w:val="left"/>
              <w:rPr>
                <w:rFonts w:ascii="Calibri" w:hAnsi="Calibri"/>
                <w:color w:val="auto"/>
                <w:sz w:val="22"/>
              </w:rPr>
            </w:pPr>
          </w:p>
        </w:tc>
        <w:tc>
          <w:tcPr>
            <w:tcW w:w="2393"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 xml:space="preserve">Обществознание </w:t>
            </w:r>
          </w:p>
        </w:tc>
        <w:tc>
          <w:tcPr>
            <w:tcW w:w="1152"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851"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1986"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3</w:t>
            </w:r>
          </w:p>
        </w:tc>
      </w:tr>
      <w:tr w:rsidR="00740266" w:rsidRPr="00740266" w:rsidTr="00913656">
        <w:trPr>
          <w:trHeight w:val="394"/>
        </w:trPr>
        <w:tc>
          <w:tcPr>
            <w:tcW w:w="3082" w:type="dxa"/>
            <w:vMerge w:val="restart"/>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 xml:space="preserve">Математика </w:t>
            </w:r>
          </w:p>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и информатика</w:t>
            </w:r>
          </w:p>
          <w:p w:rsidR="00740266" w:rsidRPr="00740266" w:rsidRDefault="00740266" w:rsidP="00740266">
            <w:pPr>
              <w:spacing w:after="0" w:line="240" w:lineRule="auto"/>
              <w:ind w:left="0" w:right="0" w:firstLine="0"/>
              <w:jc w:val="left"/>
              <w:rPr>
                <w:rFonts w:ascii="Calibri" w:hAnsi="Calibri"/>
                <w:color w:val="auto"/>
                <w:sz w:val="22"/>
              </w:rPr>
            </w:pPr>
          </w:p>
        </w:tc>
        <w:tc>
          <w:tcPr>
            <w:tcW w:w="2393"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Алгебра и начала математического анализа</w:t>
            </w:r>
          </w:p>
        </w:tc>
        <w:tc>
          <w:tcPr>
            <w:tcW w:w="1152"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3</w:t>
            </w:r>
          </w:p>
        </w:tc>
        <w:tc>
          <w:tcPr>
            <w:tcW w:w="851"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3</w:t>
            </w:r>
          </w:p>
        </w:tc>
        <w:tc>
          <w:tcPr>
            <w:tcW w:w="1986"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3</w:t>
            </w:r>
          </w:p>
        </w:tc>
      </w:tr>
      <w:tr w:rsidR="00740266" w:rsidRPr="00740266" w:rsidTr="00913656">
        <w:trPr>
          <w:trHeight w:val="237"/>
        </w:trPr>
        <w:tc>
          <w:tcPr>
            <w:tcW w:w="3082" w:type="dxa"/>
            <w:vMerge/>
          </w:tcPr>
          <w:p w:rsidR="00740266" w:rsidRPr="00740266" w:rsidRDefault="00740266" w:rsidP="00740266">
            <w:pPr>
              <w:spacing w:after="0" w:line="240" w:lineRule="auto"/>
              <w:ind w:left="0" w:right="0" w:firstLine="0"/>
              <w:jc w:val="left"/>
              <w:rPr>
                <w:rFonts w:ascii="Calibri" w:hAnsi="Calibri"/>
                <w:color w:val="auto"/>
                <w:sz w:val="22"/>
              </w:rPr>
            </w:pPr>
          </w:p>
        </w:tc>
        <w:tc>
          <w:tcPr>
            <w:tcW w:w="2393"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Геометрия</w:t>
            </w:r>
          </w:p>
        </w:tc>
        <w:tc>
          <w:tcPr>
            <w:tcW w:w="1152"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851"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1986"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r>
      <w:tr w:rsidR="00740266" w:rsidRPr="00740266" w:rsidTr="00913656">
        <w:trPr>
          <w:trHeight w:val="81"/>
        </w:trPr>
        <w:tc>
          <w:tcPr>
            <w:tcW w:w="3082" w:type="dxa"/>
            <w:vMerge/>
          </w:tcPr>
          <w:p w:rsidR="00740266" w:rsidRPr="00740266" w:rsidRDefault="00740266" w:rsidP="00740266">
            <w:pPr>
              <w:spacing w:after="0" w:line="240" w:lineRule="auto"/>
              <w:ind w:left="0" w:right="0" w:firstLine="0"/>
              <w:jc w:val="left"/>
              <w:rPr>
                <w:rFonts w:ascii="Calibri" w:hAnsi="Calibri"/>
                <w:color w:val="auto"/>
                <w:sz w:val="22"/>
              </w:rPr>
            </w:pPr>
          </w:p>
        </w:tc>
        <w:tc>
          <w:tcPr>
            <w:tcW w:w="2393"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Вероятность и статистика</w:t>
            </w:r>
          </w:p>
        </w:tc>
        <w:tc>
          <w:tcPr>
            <w:tcW w:w="1152"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w:t>
            </w:r>
          </w:p>
        </w:tc>
        <w:tc>
          <w:tcPr>
            <w:tcW w:w="851"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w:t>
            </w:r>
          </w:p>
        </w:tc>
        <w:tc>
          <w:tcPr>
            <w:tcW w:w="1986"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w:t>
            </w:r>
          </w:p>
        </w:tc>
      </w:tr>
      <w:tr w:rsidR="00740266" w:rsidRPr="00740266" w:rsidTr="00913656">
        <w:trPr>
          <w:trHeight w:val="175"/>
        </w:trPr>
        <w:tc>
          <w:tcPr>
            <w:tcW w:w="3082" w:type="dxa"/>
            <w:vMerge/>
          </w:tcPr>
          <w:p w:rsidR="00740266" w:rsidRPr="00740266" w:rsidRDefault="00740266" w:rsidP="00740266">
            <w:pPr>
              <w:spacing w:after="0" w:line="240" w:lineRule="auto"/>
              <w:ind w:left="0" w:right="0" w:firstLine="0"/>
              <w:jc w:val="left"/>
              <w:rPr>
                <w:rFonts w:ascii="Calibri" w:hAnsi="Calibri"/>
                <w:color w:val="auto"/>
                <w:sz w:val="22"/>
              </w:rPr>
            </w:pPr>
          </w:p>
        </w:tc>
        <w:tc>
          <w:tcPr>
            <w:tcW w:w="2393"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Информатика</w:t>
            </w:r>
          </w:p>
        </w:tc>
        <w:tc>
          <w:tcPr>
            <w:tcW w:w="1152"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w:t>
            </w:r>
          </w:p>
        </w:tc>
        <w:tc>
          <w:tcPr>
            <w:tcW w:w="851"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w:t>
            </w:r>
          </w:p>
        </w:tc>
        <w:tc>
          <w:tcPr>
            <w:tcW w:w="1986"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w:t>
            </w:r>
          </w:p>
        </w:tc>
      </w:tr>
      <w:tr w:rsidR="00740266" w:rsidRPr="00740266" w:rsidTr="00913656">
        <w:trPr>
          <w:trHeight w:val="373"/>
        </w:trPr>
        <w:tc>
          <w:tcPr>
            <w:tcW w:w="3082" w:type="dxa"/>
            <w:vMerge w:val="restart"/>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Естественные науки</w:t>
            </w:r>
          </w:p>
        </w:tc>
        <w:tc>
          <w:tcPr>
            <w:tcW w:w="2393"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Физика</w:t>
            </w:r>
          </w:p>
        </w:tc>
        <w:tc>
          <w:tcPr>
            <w:tcW w:w="1152"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851"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1986"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r>
      <w:tr w:rsidR="00740266" w:rsidRPr="00740266" w:rsidTr="00913656">
        <w:trPr>
          <w:trHeight w:val="419"/>
        </w:trPr>
        <w:tc>
          <w:tcPr>
            <w:tcW w:w="3082" w:type="dxa"/>
            <w:vMerge/>
          </w:tcPr>
          <w:p w:rsidR="00740266" w:rsidRPr="00740266" w:rsidRDefault="00740266" w:rsidP="00740266">
            <w:pPr>
              <w:spacing w:after="0" w:line="240" w:lineRule="auto"/>
              <w:ind w:left="0" w:right="0" w:firstLine="0"/>
              <w:jc w:val="left"/>
              <w:rPr>
                <w:rFonts w:ascii="Calibri" w:hAnsi="Calibri"/>
                <w:color w:val="auto"/>
                <w:sz w:val="22"/>
              </w:rPr>
            </w:pPr>
          </w:p>
        </w:tc>
        <w:tc>
          <w:tcPr>
            <w:tcW w:w="2393"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Химия</w:t>
            </w:r>
          </w:p>
        </w:tc>
        <w:tc>
          <w:tcPr>
            <w:tcW w:w="1152"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851"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1986"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r>
      <w:tr w:rsidR="00740266" w:rsidRPr="00740266" w:rsidTr="00913656">
        <w:trPr>
          <w:trHeight w:val="630"/>
        </w:trPr>
        <w:tc>
          <w:tcPr>
            <w:tcW w:w="3082" w:type="dxa"/>
            <w:vMerge/>
          </w:tcPr>
          <w:p w:rsidR="00740266" w:rsidRPr="00740266" w:rsidRDefault="00740266" w:rsidP="00740266">
            <w:pPr>
              <w:spacing w:after="0" w:line="240" w:lineRule="auto"/>
              <w:ind w:left="0" w:right="0" w:firstLine="0"/>
              <w:jc w:val="left"/>
              <w:rPr>
                <w:rFonts w:ascii="Calibri" w:hAnsi="Calibri"/>
                <w:color w:val="auto"/>
                <w:sz w:val="22"/>
              </w:rPr>
            </w:pPr>
          </w:p>
        </w:tc>
        <w:tc>
          <w:tcPr>
            <w:tcW w:w="2393"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Биология</w:t>
            </w:r>
          </w:p>
        </w:tc>
        <w:tc>
          <w:tcPr>
            <w:tcW w:w="1152"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851"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1986"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r>
      <w:tr w:rsidR="00740266" w:rsidRPr="00740266" w:rsidTr="00913656">
        <w:trPr>
          <w:trHeight w:val="394"/>
        </w:trPr>
        <w:tc>
          <w:tcPr>
            <w:tcW w:w="3082"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Основы духовно-нравственной культуры народов России</w:t>
            </w:r>
          </w:p>
        </w:tc>
        <w:tc>
          <w:tcPr>
            <w:tcW w:w="2393"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История религий</w:t>
            </w:r>
          </w:p>
        </w:tc>
        <w:tc>
          <w:tcPr>
            <w:tcW w:w="1152"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851"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1986"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r>
      <w:tr w:rsidR="00740266" w:rsidRPr="00740266" w:rsidTr="00913656">
        <w:trPr>
          <w:trHeight w:val="444"/>
        </w:trPr>
        <w:tc>
          <w:tcPr>
            <w:tcW w:w="3082" w:type="dxa"/>
            <w:vMerge w:val="restart"/>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Физическая культура,</w:t>
            </w:r>
          </w:p>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Основы безопасности жизнедеятельности</w:t>
            </w:r>
          </w:p>
        </w:tc>
        <w:tc>
          <w:tcPr>
            <w:tcW w:w="2393"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Физическая культура</w:t>
            </w:r>
          </w:p>
        </w:tc>
        <w:tc>
          <w:tcPr>
            <w:tcW w:w="1152"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851"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c>
          <w:tcPr>
            <w:tcW w:w="1986"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2</w:t>
            </w:r>
          </w:p>
        </w:tc>
      </w:tr>
      <w:tr w:rsidR="00740266" w:rsidRPr="00740266" w:rsidTr="00913656">
        <w:trPr>
          <w:trHeight w:val="652"/>
        </w:trPr>
        <w:tc>
          <w:tcPr>
            <w:tcW w:w="3082" w:type="dxa"/>
            <w:vMerge/>
          </w:tcPr>
          <w:p w:rsidR="00740266" w:rsidRPr="00740266" w:rsidRDefault="00740266" w:rsidP="00740266">
            <w:pPr>
              <w:spacing w:after="0" w:line="240" w:lineRule="auto"/>
              <w:ind w:left="0" w:right="0" w:firstLine="0"/>
              <w:jc w:val="left"/>
              <w:rPr>
                <w:rFonts w:ascii="Calibri" w:hAnsi="Calibri"/>
                <w:color w:val="auto"/>
                <w:sz w:val="22"/>
              </w:rPr>
            </w:pPr>
          </w:p>
        </w:tc>
        <w:tc>
          <w:tcPr>
            <w:tcW w:w="2393"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Основы безопасности жизнедеятельности</w:t>
            </w:r>
          </w:p>
        </w:tc>
        <w:tc>
          <w:tcPr>
            <w:tcW w:w="1152"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w:t>
            </w:r>
          </w:p>
        </w:tc>
        <w:tc>
          <w:tcPr>
            <w:tcW w:w="851"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w:t>
            </w:r>
          </w:p>
        </w:tc>
        <w:tc>
          <w:tcPr>
            <w:tcW w:w="1986"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w:t>
            </w:r>
          </w:p>
        </w:tc>
      </w:tr>
      <w:tr w:rsidR="00740266" w:rsidRPr="00740266" w:rsidTr="00913656">
        <w:trPr>
          <w:trHeight w:val="201"/>
        </w:trPr>
        <w:tc>
          <w:tcPr>
            <w:tcW w:w="3082"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Индивидуальный проект</w:t>
            </w:r>
          </w:p>
          <w:p w:rsidR="00740266" w:rsidRPr="00740266" w:rsidRDefault="00740266" w:rsidP="00740266">
            <w:pPr>
              <w:spacing w:after="0" w:line="240" w:lineRule="auto"/>
              <w:ind w:left="0" w:right="0" w:firstLine="0"/>
              <w:jc w:val="left"/>
              <w:rPr>
                <w:rFonts w:ascii="Calibri" w:hAnsi="Calibri"/>
                <w:color w:val="auto"/>
                <w:sz w:val="22"/>
              </w:rPr>
            </w:pPr>
          </w:p>
        </w:tc>
        <w:tc>
          <w:tcPr>
            <w:tcW w:w="2393"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Индивидуальный проект</w:t>
            </w:r>
          </w:p>
        </w:tc>
        <w:tc>
          <w:tcPr>
            <w:tcW w:w="1152" w:type="dxa"/>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1</w:t>
            </w:r>
          </w:p>
        </w:tc>
        <w:tc>
          <w:tcPr>
            <w:tcW w:w="851" w:type="dxa"/>
          </w:tcPr>
          <w:p w:rsidR="00740266" w:rsidRPr="00740266" w:rsidRDefault="00740266" w:rsidP="00740266">
            <w:pPr>
              <w:spacing w:after="0" w:line="240" w:lineRule="auto"/>
              <w:ind w:left="0" w:right="0" w:firstLine="0"/>
              <w:jc w:val="center"/>
              <w:rPr>
                <w:rFonts w:ascii="Calibri" w:hAnsi="Calibri"/>
                <w:color w:val="auto"/>
                <w:sz w:val="22"/>
              </w:rPr>
            </w:pPr>
          </w:p>
        </w:tc>
        <w:tc>
          <w:tcPr>
            <w:tcW w:w="1986" w:type="dxa"/>
          </w:tcPr>
          <w:p w:rsidR="00740266" w:rsidRPr="00740266" w:rsidRDefault="00740266" w:rsidP="00740266">
            <w:pPr>
              <w:spacing w:after="0" w:line="240" w:lineRule="auto"/>
              <w:ind w:left="0" w:right="0" w:firstLine="0"/>
              <w:jc w:val="center"/>
              <w:rPr>
                <w:rFonts w:ascii="Calibri" w:hAnsi="Calibri"/>
                <w:color w:val="auto"/>
                <w:sz w:val="22"/>
              </w:rPr>
            </w:pPr>
          </w:p>
        </w:tc>
      </w:tr>
      <w:tr w:rsidR="00740266" w:rsidRPr="00740266" w:rsidTr="00913656">
        <w:trPr>
          <w:trHeight w:val="540"/>
        </w:trPr>
        <w:tc>
          <w:tcPr>
            <w:tcW w:w="3082" w:type="dxa"/>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Дополнительные учебные предметы, курсы по выбору обучающихся</w:t>
            </w:r>
          </w:p>
        </w:tc>
        <w:tc>
          <w:tcPr>
            <w:tcW w:w="2393" w:type="dxa"/>
          </w:tcPr>
          <w:p w:rsidR="00740266" w:rsidRPr="00740266" w:rsidRDefault="00740266" w:rsidP="00740266">
            <w:pPr>
              <w:spacing w:after="0" w:line="240" w:lineRule="auto"/>
              <w:ind w:left="0" w:right="0" w:firstLine="0"/>
              <w:jc w:val="left"/>
              <w:rPr>
                <w:rFonts w:ascii="Calibri" w:hAnsi="Calibri"/>
                <w:color w:val="auto"/>
                <w:sz w:val="22"/>
              </w:rPr>
            </w:pPr>
          </w:p>
        </w:tc>
        <w:tc>
          <w:tcPr>
            <w:tcW w:w="1152" w:type="dxa"/>
          </w:tcPr>
          <w:p w:rsidR="00740266" w:rsidRPr="00740266" w:rsidRDefault="00740266" w:rsidP="00740266">
            <w:pPr>
              <w:spacing w:after="0" w:line="240" w:lineRule="auto"/>
              <w:ind w:left="0" w:right="0" w:firstLine="0"/>
              <w:jc w:val="center"/>
              <w:rPr>
                <w:rFonts w:ascii="Calibri" w:hAnsi="Calibri"/>
                <w:color w:val="auto"/>
                <w:sz w:val="16"/>
                <w:szCs w:val="16"/>
              </w:rPr>
            </w:pPr>
          </w:p>
        </w:tc>
        <w:tc>
          <w:tcPr>
            <w:tcW w:w="851" w:type="dxa"/>
          </w:tcPr>
          <w:p w:rsidR="00740266" w:rsidRPr="00740266" w:rsidRDefault="00740266" w:rsidP="00740266">
            <w:pPr>
              <w:spacing w:after="0" w:line="240" w:lineRule="auto"/>
              <w:ind w:left="0" w:right="0" w:firstLine="0"/>
              <w:jc w:val="center"/>
              <w:rPr>
                <w:rFonts w:ascii="Calibri" w:hAnsi="Calibri"/>
                <w:color w:val="auto"/>
                <w:sz w:val="16"/>
                <w:szCs w:val="16"/>
              </w:rPr>
            </w:pPr>
          </w:p>
        </w:tc>
        <w:tc>
          <w:tcPr>
            <w:tcW w:w="1986" w:type="dxa"/>
          </w:tcPr>
          <w:p w:rsidR="00740266" w:rsidRPr="00740266" w:rsidRDefault="00740266" w:rsidP="00740266">
            <w:pPr>
              <w:spacing w:after="0" w:line="240" w:lineRule="auto"/>
              <w:ind w:left="0" w:right="0" w:firstLine="0"/>
              <w:jc w:val="center"/>
              <w:rPr>
                <w:rFonts w:ascii="Calibri" w:hAnsi="Calibri"/>
                <w:b/>
                <w:color w:val="auto"/>
                <w:sz w:val="22"/>
              </w:rPr>
            </w:pPr>
          </w:p>
        </w:tc>
      </w:tr>
      <w:tr w:rsidR="00740266" w:rsidRPr="00740266" w:rsidTr="00913656">
        <w:trPr>
          <w:trHeight w:val="540"/>
        </w:trPr>
        <w:tc>
          <w:tcPr>
            <w:tcW w:w="3082" w:type="dxa"/>
            <w:tcBorders>
              <w:bottom w:val="single" w:sz="4" w:space="0" w:color="auto"/>
            </w:tcBorders>
          </w:tcPr>
          <w:p w:rsidR="00740266" w:rsidRPr="00740266" w:rsidRDefault="00740266" w:rsidP="00740266">
            <w:pPr>
              <w:spacing w:after="0" w:line="240" w:lineRule="auto"/>
              <w:ind w:left="0" w:right="0" w:firstLine="0"/>
              <w:jc w:val="left"/>
              <w:rPr>
                <w:rFonts w:ascii="Calibri" w:hAnsi="Calibri"/>
                <w:color w:val="auto"/>
                <w:sz w:val="22"/>
              </w:rPr>
            </w:pPr>
            <w:r w:rsidRPr="00740266">
              <w:rPr>
                <w:rFonts w:ascii="Calibri" w:hAnsi="Calibri"/>
                <w:color w:val="auto"/>
                <w:sz w:val="22"/>
              </w:rPr>
              <w:t>Внеурочная деятельность</w:t>
            </w:r>
          </w:p>
        </w:tc>
        <w:tc>
          <w:tcPr>
            <w:tcW w:w="2393" w:type="dxa"/>
            <w:tcBorders>
              <w:bottom w:val="single" w:sz="4" w:space="0" w:color="auto"/>
            </w:tcBorders>
          </w:tcPr>
          <w:p w:rsidR="00740266" w:rsidRPr="00740266" w:rsidRDefault="00740266" w:rsidP="00740266">
            <w:pPr>
              <w:spacing w:after="0" w:line="240" w:lineRule="auto"/>
              <w:ind w:left="0" w:right="0" w:firstLine="0"/>
              <w:jc w:val="left"/>
              <w:rPr>
                <w:rFonts w:ascii="Calibri" w:hAnsi="Calibri"/>
                <w:color w:val="auto"/>
                <w:sz w:val="22"/>
              </w:rPr>
            </w:pPr>
          </w:p>
        </w:tc>
        <w:tc>
          <w:tcPr>
            <w:tcW w:w="1152" w:type="dxa"/>
            <w:tcBorders>
              <w:bottom w:val="single" w:sz="4" w:space="0" w:color="auto"/>
            </w:tcBorders>
          </w:tcPr>
          <w:p w:rsidR="00740266" w:rsidRPr="00740266" w:rsidRDefault="00740266" w:rsidP="00740266">
            <w:pPr>
              <w:spacing w:after="0" w:line="240" w:lineRule="auto"/>
              <w:ind w:left="0" w:right="0" w:firstLine="0"/>
              <w:jc w:val="center"/>
              <w:rPr>
                <w:rFonts w:ascii="Calibri" w:hAnsi="Calibri"/>
                <w:color w:val="auto"/>
                <w:sz w:val="16"/>
                <w:szCs w:val="16"/>
              </w:rPr>
            </w:pPr>
            <w:r w:rsidRPr="00740266">
              <w:rPr>
                <w:rFonts w:ascii="Calibri" w:hAnsi="Calibri"/>
                <w:color w:val="auto"/>
                <w:sz w:val="16"/>
                <w:szCs w:val="16"/>
              </w:rPr>
              <w:t>5</w:t>
            </w:r>
          </w:p>
        </w:tc>
        <w:tc>
          <w:tcPr>
            <w:tcW w:w="851" w:type="dxa"/>
            <w:tcBorders>
              <w:bottom w:val="single" w:sz="4" w:space="0" w:color="auto"/>
            </w:tcBorders>
          </w:tcPr>
          <w:p w:rsidR="00740266" w:rsidRPr="00740266" w:rsidRDefault="00740266" w:rsidP="00740266">
            <w:pPr>
              <w:spacing w:after="0" w:line="240" w:lineRule="auto"/>
              <w:ind w:left="0" w:right="0" w:firstLine="0"/>
              <w:jc w:val="center"/>
              <w:rPr>
                <w:rFonts w:ascii="Calibri" w:hAnsi="Calibri"/>
                <w:color w:val="auto"/>
                <w:sz w:val="16"/>
                <w:szCs w:val="16"/>
              </w:rPr>
            </w:pPr>
            <w:r w:rsidRPr="00740266">
              <w:rPr>
                <w:rFonts w:ascii="Calibri" w:hAnsi="Calibri"/>
                <w:color w:val="auto"/>
                <w:sz w:val="16"/>
                <w:szCs w:val="16"/>
              </w:rPr>
              <w:t>5</w:t>
            </w:r>
          </w:p>
        </w:tc>
        <w:tc>
          <w:tcPr>
            <w:tcW w:w="1986" w:type="dxa"/>
            <w:tcBorders>
              <w:bottom w:val="single" w:sz="4" w:space="0" w:color="auto"/>
            </w:tcBorders>
          </w:tcPr>
          <w:p w:rsidR="00740266" w:rsidRPr="00740266" w:rsidRDefault="00740266" w:rsidP="00740266">
            <w:pPr>
              <w:spacing w:after="0" w:line="240" w:lineRule="auto"/>
              <w:ind w:left="0" w:right="0" w:firstLine="0"/>
              <w:jc w:val="center"/>
              <w:rPr>
                <w:rFonts w:ascii="Calibri" w:hAnsi="Calibri"/>
                <w:color w:val="auto"/>
                <w:sz w:val="22"/>
              </w:rPr>
            </w:pPr>
            <w:r w:rsidRPr="00740266">
              <w:rPr>
                <w:rFonts w:ascii="Calibri" w:hAnsi="Calibri"/>
                <w:color w:val="auto"/>
                <w:sz w:val="22"/>
              </w:rPr>
              <w:t>5</w:t>
            </w:r>
          </w:p>
        </w:tc>
      </w:tr>
    </w:tbl>
    <w:p w:rsidR="00740266" w:rsidRDefault="00740266">
      <w:pPr>
        <w:spacing w:after="0" w:line="259" w:lineRule="auto"/>
        <w:ind w:left="1133" w:right="0" w:firstLine="0"/>
        <w:jc w:val="left"/>
      </w:pPr>
    </w:p>
    <w:p w:rsidR="00740266" w:rsidRDefault="00740266">
      <w:pPr>
        <w:spacing w:after="0" w:line="259" w:lineRule="auto"/>
        <w:ind w:left="1133" w:right="0" w:firstLine="0"/>
        <w:jc w:val="left"/>
      </w:pPr>
    </w:p>
    <w:p w:rsidR="001E368E" w:rsidRDefault="00FD25F3">
      <w:pPr>
        <w:spacing w:after="0" w:line="259" w:lineRule="auto"/>
        <w:ind w:left="1133" w:right="0" w:firstLine="0"/>
        <w:jc w:val="left"/>
      </w:pPr>
      <w:r>
        <w:t xml:space="preserve"> </w:t>
      </w:r>
    </w:p>
    <w:p w:rsidR="001E368E" w:rsidRDefault="00FD25F3">
      <w:pPr>
        <w:spacing w:after="0" w:line="259" w:lineRule="auto"/>
        <w:ind w:left="1133" w:right="0" w:firstLine="0"/>
        <w:jc w:val="left"/>
      </w:pPr>
      <w:r>
        <w:t xml:space="preserve"> </w:t>
      </w:r>
    </w:p>
    <w:p w:rsidR="001E368E" w:rsidRDefault="00FD25F3">
      <w:pPr>
        <w:spacing w:after="0" w:line="259" w:lineRule="auto"/>
        <w:ind w:left="1133" w:right="0" w:firstLine="0"/>
        <w:jc w:val="left"/>
      </w:pPr>
      <w:r>
        <w:t xml:space="preserve"> </w:t>
      </w:r>
    </w:p>
    <w:p w:rsidR="001E368E" w:rsidRDefault="00FD25F3">
      <w:pPr>
        <w:spacing w:after="0" w:line="259" w:lineRule="auto"/>
        <w:ind w:left="1133" w:right="0" w:firstLine="0"/>
        <w:jc w:val="left"/>
      </w:pPr>
      <w:r>
        <w:t xml:space="preserve"> </w:t>
      </w:r>
    </w:p>
    <w:p w:rsidR="001E368E" w:rsidRDefault="00FD25F3">
      <w:pPr>
        <w:spacing w:after="0" w:line="259" w:lineRule="auto"/>
        <w:ind w:left="1133" w:right="0" w:firstLine="0"/>
        <w:jc w:val="left"/>
      </w:pPr>
      <w:r>
        <w:t xml:space="preserve"> </w:t>
      </w:r>
    </w:p>
    <w:p w:rsidR="001E368E" w:rsidRDefault="00FD25F3">
      <w:pPr>
        <w:spacing w:after="0" w:line="259" w:lineRule="auto"/>
        <w:ind w:left="1274" w:right="0" w:firstLine="0"/>
        <w:jc w:val="left"/>
      </w:pPr>
      <w:r>
        <w:rPr>
          <w:sz w:val="16"/>
        </w:rPr>
        <w:t xml:space="preserve"> </w:t>
      </w:r>
    </w:p>
    <w:p w:rsidR="001E368E" w:rsidRDefault="00FD25F3">
      <w:pPr>
        <w:spacing w:after="0" w:line="259" w:lineRule="auto"/>
        <w:ind w:left="1274" w:right="0" w:firstLine="0"/>
        <w:jc w:val="left"/>
      </w:pPr>
      <w:r>
        <w:rPr>
          <w:sz w:val="16"/>
        </w:rPr>
        <w:t xml:space="preserve"> </w:t>
      </w:r>
    </w:p>
    <w:p w:rsidR="001E368E" w:rsidRDefault="00FD25F3">
      <w:pPr>
        <w:spacing w:after="0" w:line="259" w:lineRule="auto"/>
        <w:ind w:left="1274" w:right="0" w:firstLine="0"/>
        <w:jc w:val="left"/>
      </w:pPr>
      <w:r>
        <w:rPr>
          <w:sz w:val="16"/>
        </w:rPr>
        <w:t xml:space="preserve"> </w:t>
      </w:r>
    </w:p>
    <w:p w:rsidR="001E368E" w:rsidRDefault="00FD25F3">
      <w:pPr>
        <w:spacing w:after="0" w:line="259" w:lineRule="auto"/>
        <w:ind w:left="1274" w:right="0" w:firstLine="0"/>
        <w:jc w:val="left"/>
      </w:pPr>
      <w:r>
        <w:rPr>
          <w:sz w:val="16"/>
        </w:rPr>
        <w:t xml:space="preserve"> </w:t>
      </w:r>
    </w:p>
    <w:p w:rsidR="001E368E" w:rsidRDefault="00FD25F3">
      <w:pPr>
        <w:spacing w:after="3" w:line="259" w:lineRule="auto"/>
        <w:ind w:left="1274" w:right="0" w:firstLine="0"/>
        <w:jc w:val="left"/>
      </w:pPr>
      <w:r>
        <w:rPr>
          <w:sz w:val="16"/>
        </w:rPr>
        <w:t xml:space="preserve"> </w:t>
      </w:r>
    </w:p>
    <w:p w:rsidR="001E368E" w:rsidRDefault="00FD25F3">
      <w:pPr>
        <w:spacing w:after="0" w:line="259" w:lineRule="auto"/>
        <w:ind w:left="1274" w:right="0" w:firstLine="0"/>
        <w:jc w:val="left"/>
      </w:pPr>
      <w:r>
        <w:rPr>
          <w:sz w:val="16"/>
        </w:rPr>
        <w:t xml:space="preserve"> </w:t>
      </w:r>
      <w:r>
        <w:rPr>
          <w:sz w:val="16"/>
        </w:rPr>
        <w:tab/>
        <w:t xml:space="preserve"> </w:t>
      </w:r>
    </w:p>
    <w:p w:rsidR="001E368E" w:rsidRDefault="00FD25F3">
      <w:pPr>
        <w:spacing w:after="0" w:line="259" w:lineRule="auto"/>
        <w:ind w:left="1274" w:right="0" w:firstLine="0"/>
        <w:jc w:val="left"/>
      </w:pPr>
      <w:r>
        <w:rPr>
          <w:sz w:val="16"/>
        </w:rPr>
        <w:t xml:space="preserve"> </w:t>
      </w:r>
    </w:p>
    <w:p w:rsidR="001E368E" w:rsidRDefault="00FD25F3">
      <w:pPr>
        <w:spacing w:after="0" w:line="259" w:lineRule="auto"/>
        <w:ind w:left="1274" w:right="0" w:firstLine="0"/>
        <w:jc w:val="left"/>
      </w:pPr>
      <w:r>
        <w:rPr>
          <w:sz w:val="16"/>
        </w:rPr>
        <w:t xml:space="preserve"> </w:t>
      </w:r>
    </w:p>
    <w:p w:rsidR="001E368E" w:rsidRDefault="00FD25F3">
      <w:pPr>
        <w:spacing w:after="0" w:line="259" w:lineRule="auto"/>
        <w:ind w:left="1274" w:right="0" w:firstLine="0"/>
        <w:jc w:val="left"/>
      </w:pPr>
      <w:r>
        <w:rPr>
          <w:sz w:val="16"/>
        </w:rPr>
        <w:t xml:space="preserve"> </w:t>
      </w:r>
    </w:p>
    <w:p w:rsidR="001E368E" w:rsidRDefault="00FD25F3">
      <w:pPr>
        <w:spacing w:after="0" w:line="259" w:lineRule="auto"/>
        <w:ind w:left="1274" w:right="0" w:firstLine="0"/>
        <w:jc w:val="left"/>
      </w:pPr>
      <w:r>
        <w:rPr>
          <w:sz w:val="16"/>
        </w:rPr>
        <w:t xml:space="preserve"> </w:t>
      </w:r>
    </w:p>
    <w:p w:rsidR="001E368E" w:rsidRDefault="00FD25F3">
      <w:pPr>
        <w:spacing w:after="0" w:line="259" w:lineRule="auto"/>
        <w:ind w:left="1274" w:right="0" w:firstLine="0"/>
        <w:jc w:val="left"/>
      </w:pPr>
      <w:r>
        <w:rPr>
          <w:sz w:val="16"/>
        </w:rPr>
        <w:t xml:space="preserve"> </w:t>
      </w:r>
    </w:p>
    <w:p w:rsidR="001E368E" w:rsidRDefault="00FD25F3">
      <w:pPr>
        <w:spacing w:after="0" w:line="259" w:lineRule="auto"/>
        <w:ind w:left="1274" w:right="0" w:firstLine="0"/>
        <w:jc w:val="left"/>
      </w:pPr>
      <w:r>
        <w:rPr>
          <w:sz w:val="16"/>
        </w:rPr>
        <w:t xml:space="preserve"> </w:t>
      </w:r>
    </w:p>
    <w:p w:rsidR="001E368E" w:rsidRDefault="001E368E">
      <w:pPr>
        <w:spacing w:after="99" w:line="259" w:lineRule="auto"/>
        <w:ind w:left="1133" w:right="0" w:firstLine="0"/>
        <w:jc w:val="left"/>
      </w:pPr>
    </w:p>
    <w:p w:rsidR="001E368E" w:rsidRDefault="00FD25F3">
      <w:pPr>
        <w:pStyle w:val="1"/>
        <w:ind w:left="1612"/>
      </w:pPr>
      <w:r>
        <w:lastRenderedPageBreak/>
        <w:t xml:space="preserve">План внеурочной деятельности </w:t>
      </w:r>
    </w:p>
    <w:p w:rsidR="001E368E" w:rsidRDefault="00FD25F3">
      <w:pPr>
        <w:spacing w:after="13" w:line="259" w:lineRule="auto"/>
        <w:ind w:left="1670" w:right="0" w:firstLine="0"/>
        <w:jc w:val="center"/>
      </w:pPr>
      <w:r>
        <w:rPr>
          <w:b/>
        </w:rPr>
        <w:t xml:space="preserve"> </w:t>
      </w:r>
    </w:p>
    <w:p w:rsidR="001E368E" w:rsidRDefault="00FD25F3">
      <w:pPr>
        <w:ind w:left="1118" w:right="232" w:firstLine="708"/>
      </w:pPr>
      <w:r>
        <w:t xml:space="preserve">Внеурочная деятельность направлена на достижение планируемых результатов освоения основной образовательной программы (личностных, </w:t>
      </w:r>
      <w:proofErr w:type="spellStart"/>
      <w:r>
        <w:t>метапредметных</w:t>
      </w:r>
      <w:proofErr w:type="spellEnd"/>
      <w:r>
        <w:t xml:space="preserve"> и предметных) и осуществляется в формах, отличных от урочной. </w:t>
      </w:r>
    </w:p>
    <w:p w:rsidR="001E368E" w:rsidRDefault="00FD25F3">
      <w:pPr>
        <w:ind w:left="1118" w:right="232" w:firstLine="708"/>
      </w:pPr>
      <w:r>
        <w:t xml:space="preserve">Внеурочная деятельность является неотъемлемой и обязательной частью основной общеобразовательной программы. </w:t>
      </w:r>
    </w:p>
    <w:p w:rsidR="001E368E" w:rsidRDefault="00FD25F3">
      <w:pPr>
        <w:ind w:left="1118" w:right="232" w:firstLine="708"/>
      </w:pPr>
      <w:r>
        <w:t xml:space="preserve">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 </w:t>
      </w:r>
    </w:p>
    <w:p w:rsidR="001E368E" w:rsidRDefault="00FD25F3">
      <w:pPr>
        <w:spacing w:after="50"/>
        <w:ind w:left="1118" w:right="232" w:firstLine="708"/>
      </w:pPr>
      <w:r>
        <w:t xml:space="preserve">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t>метапредметные</w:t>
      </w:r>
      <w:proofErr w:type="spellEnd"/>
      <w:r>
        <w:t xml:space="preserve"> кружки, факультативы, научные сообщества, в том числе направленные на реализацию проектной и исследовательской деятельности);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t>волонтёрство</w:t>
      </w:r>
      <w:proofErr w:type="spellEnd"/>
      <w:r>
        <w:t xml:space="preserve">),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w:t>
      </w:r>
    </w:p>
    <w:p w:rsidR="001E368E" w:rsidRDefault="00FD25F3">
      <w:pPr>
        <w:ind w:left="1128" w:right="232"/>
      </w:pPr>
      <w:r>
        <w:t xml:space="preserve">(законных представителей) несовершеннолетних обучающихся;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 внеурочную деятельность, направленную на организационное обеспечение учебной </w:t>
      </w:r>
      <w:r>
        <w:lastRenderedPageBreak/>
        <w:t xml:space="preserve">деятельности (организационные собрания, взаимодействие с родителями по обеспечению успешной реализации образовательной программы и другие); </w:t>
      </w:r>
    </w:p>
    <w:p w:rsidR="001E368E" w:rsidRDefault="00FD25F3">
      <w:pPr>
        <w:ind w:left="1118" w:right="232" w:firstLine="708"/>
      </w:pPr>
      <w: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педагогов-психологов); 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 </w:t>
      </w:r>
    </w:p>
    <w:p w:rsidR="001E368E" w:rsidRDefault="00FD25F3">
      <w:pPr>
        <w:ind w:left="1118" w:right="232" w:firstLine="708"/>
      </w:pPr>
      <w:r>
        <w:t xml:space="preserve">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 </w:t>
      </w:r>
    </w:p>
    <w:p w:rsidR="001E368E" w:rsidRDefault="00FD25F3">
      <w:pPr>
        <w:ind w:left="1118" w:right="232" w:firstLine="708"/>
      </w:pPr>
      <w:r>
        <w:t xml:space="preserve">Количество часов, выделяемых на внеурочную деятельность, составляет за 4 года обучения на уровне начального общего образования не более 1320 часов. </w:t>
      </w:r>
    </w:p>
    <w:p w:rsidR="001E368E" w:rsidRDefault="00FD25F3">
      <w:pPr>
        <w:ind w:left="1118" w:right="232" w:firstLine="708"/>
      </w:pPr>
      <w:r>
        <w:t xml:space="preserve">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 </w:t>
      </w:r>
    </w:p>
    <w:p w:rsidR="001E368E" w:rsidRDefault="00FD25F3">
      <w:pPr>
        <w:ind w:left="1118" w:right="232" w:firstLine="708"/>
      </w:pPr>
      <w: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w:t>
      </w:r>
    </w:p>
    <w:p w:rsidR="001E368E" w:rsidRDefault="00FD25F3">
      <w:pPr>
        <w:ind w:left="1118" w:right="232" w:firstLine="708"/>
      </w:pPr>
      <w:r>
        <w:t xml:space="preserve">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 </w:t>
      </w:r>
    </w:p>
    <w:p w:rsidR="001E368E" w:rsidRDefault="00FD25F3">
      <w:pPr>
        <w:ind w:left="1118" w:right="232" w:firstLine="708"/>
      </w:pPr>
      <w:r>
        <w:t xml:space="preserve">При этом расходы времени на отдельные направления плана внеурочной деятельности могут отличаться: </w:t>
      </w:r>
    </w:p>
    <w:p w:rsidR="001E368E" w:rsidRDefault="00FD25F3">
      <w:pPr>
        <w:ind w:left="1118" w:right="232" w:firstLine="708"/>
      </w:pPr>
      <w:r>
        <w:t xml:space="preserve">на внеурочную деятельность по учебным предметам (включая занятия физической культурой и углубленное изучение предметов) еженедельно - от </w:t>
      </w:r>
    </w:p>
    <w:p w:rsidR="001E368E" w:rsidRDefault="00FD25F3">
      <w:pPr>
        <w:ind w:left="1128" w:right="232"/>
      </w:pPr>
      <w:r>
        <w:t xml:space="preserve">2 до 4 часов; </w:t>
      </w:r>
    </w:p>
    <w:p w:rsidR="001E368E" w:rsidRDefault="00FD25F3">
      <w:pPr>
        <w:spacing w:after="9" w:line="269" w:lineRule="auto"/>
        <w:ind w:left="1128" w:right="233"/>
        <w:jc w:val="right"/>
      </w:pPr>
      <w:r>
        <w:t xml:space="preserve">на внеурочную деятельность по формированию функциональной </w:t>
      </w:r>
    </w:p>
    <w:p w:rsidR="001E368E" w:rsidRDefault="00FD25F3">
      <w:pPr>
        <w:ind w:left="1826" w:right="232" w:hanging="708"/>
      </w:pPr>
      <w:r>
        <w:t xml:space="preserve">грамотности - от 1 до 2 часов; на внеурочную деятельность, направленную на удовлетворение </w:t>
      </w:r>
    </w:p>
    <w:p w:rsidR="001E368E" w:rsidRDefault="00FD25F3">
      <w:pPr>
        <w:ind w:left="1128" w:right="232"/>
      </w:pPr>
      <w:r>
        <w:t xml:space="preserve">этнокультурных интересов («История Ингушетии») – от 6 часов; 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 на деятельность ученических сообществ и воспитательные мероприятия целесообразно еженедельно </w:t>
      </w:r>
      <w:r>
        <w:lastRenderedPageBreak/>
        <w:t xml:space="preserve">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 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 </w:t>
      </w:r>
    </w:p>
    <w:p w:rsidR="001E368E" w:rsidRDefault="00FD25F3">
      <w:pPr>
        <w:ind w:left="1118" w:right="232" w:firstLine="708"/>
      </w:pPr>
      <w:r>
        <w:t xml:space="preserve">Один час в неделю рекомендуется отводить на внеурочное занятие «Разговоры о важном». </w:t>
      </w:r>
    </w:p>
    <w:p w:rsidR="001E368E" w:rsidRDefault="00FD25F3">
      <w:pPr>
        <w:ind w:left="1118" w:right="232" w:firstLine="708"/>
      </w:pPr>
      <w: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1E368E" w:rsidRDefault="00FD25F3">
      <w:pPr>
        <w:ind w:left="1118" w:right="232" w:firstLine="708"/>
      </w:pPr>
      <w:r>
        <w:t xml:space="preserve">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w:t>
      </w:r>
    </w:p>
    <w:p w:rsidR="001E368E" w:rsidRDefault="00FD25F3">
      <w:pPr>
        <w:ind w:left="1118" w:right="232" w:firstLine="708"/>
      </w:pPr>
      <w:r>
        <w:t xml:space="preserve">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w:t>
      </w:r>
    </w:p>
    <w:p w:rsidR="001E368E" w:rsidRDefault="00FD25F3">
      <w:pPr>
        <w:ind w:left="1118" w:right="232" w:firstLine="708"/>
      </w:pPr>
      <w:r>
        <w:t xml:space="preserve">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 </w:t>
      </w:r>
    </w:p>
    <w:p w:rsidR="001E368E" w:rsidRDefault="00FD25F3">
      <w:pPr>
        <w:spacing w:after="9" w:line="269" w:lineRule="auto"/>
        <w:ind w:left="1128" w:right="233"/>
        <w:jc w:val="right"/>
      </w:pPr>
      <w:r>
        <w:t xml:space="preserve">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 модель </w:t>
      </w:r>
      <w:r>
        <w:tab/>
        <w:t xml:space="preserve">плана </w:t>
      </w:r>
      <w:r>
        <w:tab/>
        <w:t xml:space="preserve">с </w:t>
      </w:r>
      <w:r>
        <w:tab/>
        <w:t xml:space="preserve">преобладанием </w:t>
      </w:r>
      <w:r>
        <w:tab/>
        <w:t xml:space="preserve">педагогической </w:t>
      </w:r>
      <w:r>
        <w:tab/>
        <w:t xml:space="preserve">поддержки обучающихся и работы по обеспечению их благополучия в пространстве общеобразовательной организации; модель плана с преобладанием деятельности ученических сообществ и </w:t>
      </w:r>
    </w:p>
    <w:p w:rsidR="001E368E" w:rsidRDefault="00FD25F3">
      <w:pPr>
        <w:ind w:left="1128" w:right="232"/>
      </w:pPr>
      <w:r>
        <w:t xml:space="preserve">воспитательных мероприятий. </w:t>
      </w:r>
    </w:p>
    <w:p w:rsidR="001E368E" w:rsidRDefault="00FD25F3">
      <w:pPr>
        <w:ind w:left="1118" w:right="232" w:firstLine="708"/>
      </w:pPr>
      <w:r>
        <w:t xml:space="preserve">Формы реализации внеурочной деятельности образовательная организация определяет самостоятельно. </w:t>
      </w:r>
    </w:p>
    <w:p w:rsidR="001E368E" w:rsidRDefault="00FD25F3">
      <w:pPr>
        <w:ind w:left="1118" w:right="232" w:firstLine="708"/>
      </w:pPr>
      <w:r>
        <w:t xml:space="preserve">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w:t>
      </w:r>
      <w:r>
        <w:lastRenderedPageBreak/>
        <w:t xml:space="preserve">экскурсии (в музеи, парки, на предприятия и другие), походы, деловые игры и другое. </w:t>
      </w:r>
    </w:p>
    <w:p w:rsidR="001E368E" w:rsidRDefault="00FD25F3">
      <w:pPr>
        <w:ind w:left="1118" w:right="232" w:firstLine="708"/>
      </w:pPr>
      <w:r>
        <w:t xml:space="preserve">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w:t>
      </w:r>
    </w:p>
    <w:p w:rsidR="001E368E" w:rsidRDefault="00FD25F3">
      <w:pPr>
        <w:ind w:left="1118" w:right="232" w:firstLine="708"/>
      </w:pPr>
      <w:r>
        <w:t xml:space="preserve">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 </w:t>
      </w:r>
    </w:p>
    <w:p w:rsidR="001E368E" w:rsidRDefault="00FD25F3">
      <w:pPr>
        <w:spacing w:after="0" w:line="259" w:lineRule="auto"/>
        <w:ind w:left="1133" w:right="0" w:firstLine="0"/>
        <w:jc w:val="left"/>
      </w:pPr>
      <w:r>
        <w:rPr>
          <w:sz w:val="16"/>
        </w:rPr>
        <w:t xml:space="preserve"> </w:t>
      </w:r>
    </w:p>
    <w:sectPr w:rsidR="001E368E">
      <w:pgSz w:w="11900" w:h="16840"/>
      <w:pgMar w:top="1057" w:right="609" w:bottom="1139" w:left="5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C0696"/>
    <w:multiLevelType w:val="hybridMultilevel"/>
    <w:tmpl w:val="9D625418"/>
    <w:lvl w:ilvl="0" w:tplc="A68A897A">
      <w:start w:val="1"/>
      <w:numFmt w:val="bullet"/>
      <w:lvlText w:val="-"/>
      <w:lvlJc w:val="left"/>
      <w:pPr>
        <w:ind w:left="2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A0622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86A9E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DECD8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D8B5A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50A1F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621C8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3EAF2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96901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48C6EE7"/>
    <w:multiLevelType w:val="hybridMultilevel"/>
    <w:tmpl w:val="D88E3754"/>
    <w:lvl w:ilvl="0" w:tplc="0254AB6A">
      <w:start w:val="10"/>
      <w:numFmt w:val="decimal"/>
      <w:lvlText w:val="%1"/>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54FD6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E8006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00A3A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10E58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1A1C2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00AC7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AE4DB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E8ABD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D8F7ED2"/>
    <w:multiLevelType w:val="hybridMultilevel"/>
    <w:tmpl w:val="38D6F26C"/>
    <w:lvl w:ilvl="0" w:tplc="9948C956">
      <w:start w:val="5"/>
      <w:numFmt w:val="decimal"/>
      <w:lvlText w:val="%1"/>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EEE1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CE179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CA745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D694A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8EEFD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661CF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ECEDE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50F7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5646A36"/>
    <w:multiLevelType w:val="hybridMultilevel"/>
    <w:tmpl w:val="BF0003E6"/>
    <w:lvl w:ilvl="0" w:tplc="F82EB6F8">
      <w:start w:val="1"/>
      <w:numFmt w:val="bullet"/>
      <w:lvlText w:val="-"/>
      <w:lvlJc w:val="left"/>
      <w:pPr>
        <w:ind w:left="2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7C61C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326D7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8C22A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0ADA8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A412E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EEC78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64281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F08D5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0FA65B9"/>
    <w:multiLevelType w:val="hybridMultilevel"/>
    <w:tmpl w:val="7538517A"/>
    <w:lvl w:ilvl="0" w:tplc="08726B3C">
      <w:start w:val="10"/>
      <w:numFmt w:val="decimal"/>
      <w:lvlText w:val="%1"/>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AA1AC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9C9CC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10256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DC50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9ECE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72B70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64C9E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BC32D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68E"/>
    <w:rsid w:val="001E368E"/>
    <w:rsid w:val="003033BA"/>
    <w:rsid w:val="00740266"/>
    <w:rsid w:val="00913656"/>
    <w:rsid w:val="00A124AB"/>
    <w:rsid w:val="00C10EDF"/>
    <w:rsid w:val="00FD2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9A18"/>
  <w15:docId w15:val="{E7363BBD-2428-4CB7-B813-80F21385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6" w:line="248" w:lineRule="auto"/>
      <w:ind w:left="1430" w:right="1052"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3" w:line="248" w:lineRule="auto"/>
      <w:ind w:left="415"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Title"/>
    <w:basedOn w:val="a"/>
    <w:link w:val="a4"/>
    <w:qFormat/>
    <w:rsid w:val="00A124AB"/>
    <w:pPr>
      <w:spacing w:after="0" w:line="240" w:lineRule="auto"/>
      <w:ind w:left="0" w:right="0" w:firstLine="0"/>
      <w:jc w:val="center"/>
    </w:pPr>
    <w:rPr>
      <w:b/>
      <w:color w:val="0000FF"/>
      <w:sz w:val="24"/>
      <w:szCs w:val="20"/>
    </w:rPr>
  </w:style>
  <w:style w:type="character" w:customStyle="1" w:styleId="a4">
    <w:name w:val="Заголовок Знак"/>
    <w:basedOn w:val="a0"/>
    <w:link w:val="a3"/>
    <w:rsid w:val="00A124AB"/>
    <w:rPr>
      <w:rFonts w:ascii="Times New Roman" w:eastAsia="Times New Roman" w:hAnsi="Times New Roman" w:cs="Times New Roman"/>
      <w:b/>
      <w:color w:val="0000FF"/>
      <w:sz w:val="24"/>
      <w:szCs w:val="20"/>
    </w:rPr>
  </w:style>
  <w:style w:type="table" w:customStyle="1" w:styleId="11">
    <w:name w:val="Сетка таблицы1"/>
    <w:basedOn w:val="a1"/>
    <w:next w:val="a5"/>
    <w:uiPriority w:val="59"/>
    <w:rsid w:val="00740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740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40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5315</Words>
  <Characters>30296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6</cp:revision>
  <dcterms:created xsi:type="dcterms:W3CDTF">2023-08-16T08:41:00Z</dcterms:created>
  <dcterms:modified xsi:type="dcterms:W3CDTF">2023-09-13T11:03:00Z</dcterms:modified>
</cp:coreProperties>
</file>