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62A" w:rsidRDefault="00A0362A" w:rsidP="00020469">
      <w:pPr>
        <w:spacing w:after="0" w:afterAutospacing="1" w:line="360" w:lineRule="atLeast"/>
        <w:jc w:val="center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A0362A" w:rsidRDefault="00A0362A" w:rsidP="00020469">
      <w:pPr>
        <w:spacing w:after="0" w:afterAutospacing="1" w:line="360" w:lineRule="atLeast"/>
        <w:jc w:val="center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2D1DB1" wp14:editId="1952A7E9">
            <wp:extent cx="6120130" cy="84175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62A" w:rsidRDefault="00A0362A" w:rsidP="00020469">
      <w:pPr>
        <w:spacing w:after="0" w:afterAutospacing="1" w:line="360" w:lineRule="atLeast"/>
        <w:jc w:val="center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A0362A" w:rsidRDefault="00A0362A" w:rsidP="00020469">
      <w:pPr>
        <w:spacing w:after="0" w:afterAutospacing="1" w:line="360" w:lineRule="atLeast"/>
        <w:jc w:val="center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1D1BFA" w:rsidRPr="006B3CA9" w:rsidRDefault="006B3CA9" w:rsidP="00020469">
      <w:pPr>
        <w:spacing w:after="0" w:afterAutospacing="1" w:line="360" w:lineRule="atLeast"/>
        <w:jc w:val="center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</w:pPr>
      <w:r w:rsidRPr="006B3CA9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ГБОУ «Средняя общеобразовательная школа №2 г. Назрань»</w:t>
      </w:r>
    </w:p>
    <w:p w:rsidR="006B3CA9" w:rsidRDefault="006B3CA9" w:rsidP="006B3CA9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</w:t>
      </w:r>
    </w:p>
    <w:p w:rsidR="006B3CA9" w:rsidRPr="006B3CA9" w:rsidRDefault="005D3FF8" w:rsidP="006B3CA9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6B3CA9" w:rsidRPr="006B3CA9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Согласовано                                                                  </w:t>
      </w:r>
      <w:r w:rsidR="006B3CA9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   </w:t>
      </w:r>
      <w:r w:rsidR="006B3CA9" w:rsidRPr="006B3CA9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Утверждаю</w:t>
      </w:r>
    </w:p>
    <w:p w:rsidR="006B3CA9" w:rsidRDefault="006B3CA9" w:rsidP="006B3CA9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</w:t>
      </w:r>
      <w:r w:rsidRPr="006B3CA9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Зам. директора по ВР                      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                           </w:t>
      </w:r>
      <w:r w:rsidRPr="006B3CA9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Директор ГБОУ «СОШ №2 г. Назрань»</w:t>
      </w:r>
    </w:p>
    <w:p w:rsidR="006B3CA9" w:rsidRDefault="006B3CA9" w:rsidP="006B3CA9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Хадзиева</w:t>
      </w:r>
      <w:proofErr w:type="spellEnd"/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Ф.М.                                               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Хазбиева</w:t>
      </w:r>
      <w:proofErr w:type="spellEnd"/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З.Б.</w:t>
      </w:r>
    </w:p>
    <w:p w:rsidR="006B3CA9" w:rsidRDefault="006B3CA9" w:rsidP="006B3CA9">
      <w:pPr>
        <w:spacing w:after="0" w:line="360" w:lineRule="auto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20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г.                                                  «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20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  <w:bdr w:val="none" w:sz="0" w:space="0" w:color="auto" w:frame="1"/>
          <w:lang w:eastAsia="ru-RU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г.       </w:t>
      </w:r>
    </w:p>
    <w:p w:rsidR="006B3CA9" w:rsidRDefault="006B3CA9" w:rsidP="00020469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32"/>
          <w:szCs w:val="32"/>
          <w:bdr w:val="none" w:sz="0" w:space="0" w:color="auto" w:frame="1"/>
          <w:lang w:eastAsia="ru-RU"/>
        </w:rPr>
      </w:pPr>
    </w:p>
    <w:p w:rsidR="006B3CA9" w:rsidRDefault="006B3CA9" w:rsidP="00020469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32"/>
          <w:szCs w:val="32"/>
          <w:bdr w:val="none" w:sz="0" w:space="0" w:color="auto" w:frame="1"/>
          <w:lang w:eastAsia="ru-RU"/>
        </w:rPr>
      </w:pPr>
    </w:p>
    <w:p w:rsidR="006B3CA9" w:rsidRDefault="006B3CA9" w:rsidP="00020469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32"/>
          <w:szCs w:val="32"/>
          <w:bdr w:val="none" w:sz="0" w:space="0" w:color="auto" w:frame="1"/>
          <w:lang w:eastAsia="ru-RU"/>
        </w:rPr>
      </w:pPr>
    </w:p>
    <w:p w:rsidR="006B3CA9" w:rsidRDefault="006B3CA9" w:rsidP="00020469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32"/>
          <w:szCs w:val="32"/>
          <w:bdr w:val="none" w:sz="0" w:space="0" w:color="auto" w:frame="1"/>
          <w:lang w:eastAsia="ru-RU"/>
        </w:rPr>
      </w:pPr>
    </w:p>
    <w:p w:rsidR="006B3CA9" w:rsidRPr="006B3CA9" w:rsidRDefault="00020469" w:rsidP="00020469">
      <w:pPr>
        <w:spacing w:after="0" w:afterAutospacing="1" w:line="360" w:lineRule="atLeast"/>
        <w:jc w:val="center"/>
        <w:rPr>
          <w:rFonts w:asciiTheme="majorHAnsi" w:eastAsia="Times New Roman" w:hAnsiTheme="majorHAnsi" w:cs="Arial"/>
          <w:b/>
          <w:color w:val="111115"/>
          <w:sz w:val="40"/>
          <w:szCs w:val="32"/>
          <w:bdr w:val="none" w:sz="0" w:space="0" w:color="auto" w:frame="1"/>
          <w:lang w:eastAsia="ru-RU"/>
        </w:rPr>
      </w:pPr>
      <w:r w:rsidRPr="006B3CA9">
        <w:rPr>
          <w:rFonts w:asciiTheme="majorHAnsi" w:eastAsia="Times New Roman" w:hAnsiTheme="majorHAnsi" w:cs="Arial"/>
          <w:b/>
          <w:color w:val="111115"/>
          <w:sz w:val="40"/>
          <w:szCs w:val="32"/>
          <w:bdr w:val="none" w:sz="0" w:space="0" w:color="auto" w:frame="1"/>
          <w:lang w:eastAsia="ru-RU"/>
        </w:rPr>
        <w:t xml:space="preserve">Рабочая программа </w:t>
      </w:r>
    </w:p>
    <w:p w:rsidR="00020469" w:rsidRPr="006B3CA9" w:rsidRDefault="00020469" w:rsidP="00020469">
      <w:pPr>
        <w:spacing w:after="0" w:afterAutospacing="1" w:line="360" w:lineRule="atLeast"/>
        <w:jc w:val="center"/>
        <w:rPr>
          <w:rFonts w:asciiTheme="majorHAnsi" w:eastAsia="Times New Roman" w:hAnsiTheme="majorHAnsi" w:cs="Times New Roman"/>
          <w:b/>
          <w:i/>
          <w:color w:val="111115"/>
          <w:sz w:val="20"/>
          <w:szCs w:val="20"/>
          <w:lang w:eastAsia="ru-RU"/>
        </w:rPr>
      </w:pPr>
      <w:r w:rsidRPr="006B3CA9">
        <w:rPr>
          <w:rFonts w:asciiTheme="majorHAnsi" w:eastAsia="Times New Roman" w:hAnsiTheme="majorHAnsi" w:cs="Arial"/>
          <w:b/>
          <w:i/>
          <w:color w:val="111115"/>
          <w:sz w:val="32"/>
          <w:szCs w:val="32"/>
          <w:bdr w:val="none" w:sz="0" w:space="0" w:color="auto" w:frame="1"/>
          <w:lang w:eastAsia="ru-RU"/>
        </w:rPr>
        <w:t>по внеурочной деятельности</w:t>
      </w:r>
    </w:p>
    <w:p w:rsidR="00020469" w:rsidRPr="006B3CA9" w:rsidRDefault="00020469" w:rsidP="00020469">
      <w:pPr>
        <w:spacing w:after="0" w:afterAutospacing="1" w:line="360" w:lineRule="atLeast"/>
        <w:jc w:val="center"/>
        <w:rPr>
          <w:rFonts w:asciiTheme="majorHAnsi" w:eastAsia="Times New Roman" w:hAnsiTheme="majorHAnsi" w:cs="Times New Roman"/>
          <w:b/>
          <w:i/>
          <w:color w:val="111115"/>
          <w:sz w:val="20"/>
          <w:szCs w:val="20"/>
          <w:lang w:eastAsia="ru-RU"/>
        </w:rPr>
      </w:pPr>
      <w:proofErr w:type="spellStart"/>
      <w:r w:rsidRPr="006B3CA9">
        <w:rPr>
          <w:rFonts w:asciiTheme="majorHAnsi" w:eastAsia="Times New Roman" w:hAnsiTheme="majorHAnsi" w:cs="Arial"/>
          <w:b/>
          <w:i/>
          <w:color w:val="111115"/>
          <w:sz w:val="32"/>
          <w:szCs w:val="32"/>
          <w:bdr w:val="none" w:sz="0" w:space="0" w:color="auto" w:frame="1"/>
          <w:lang w:eastAsia="ru-RU"/>
        </w:rPr>
        <w:t>общеинтеллектуального</w:t>
      </w:r>
      <w:proofErr w:type="spellEnd"/>
      <w:r w:rsidRPr="006B3CA9">
        <w:rPr>
          <w:rFonts w:asciiTheme="majorHAnsi" w:eastAsia="Times New Roman" w:hAnsiTheme="majorHAnsi" w:cs="Arial"/>
          <w:b/>
          <w:i/>
          <w:color w:val="111115"/>
          <w:sz w:val="32"/>
          <w:szCs w:val="32"/>
          <w:bdr w:val="none" w:sz="0" w:space="0" w:color="auto" w:frame="1"/>
          <w:lang w:eastAsia="ru-RU"/>
        </w:rPr>
        <w:t xml:space="preserve"> направления</w:t>
      </w:r>
    </w:p>
    <w:p w:rsidR="00020469" w:rsidRPr="006B3CA9" w:rsidRDefault="00020469" w:rsidP="00020469">
      <w:pPr>
        <w:spacing w:after="0" w:afterAutospacing="1" w:line="360" w:lineRule="atLeast"/>
        <w:jc w:val="center"/>
        <w:rPr>
          <w:rFonts w:asciiTheme="majorHAnsi" w:eastAsia="Times New Roman" w:hAnsiTheme="majorHAnsi" w:cs="Times New Roman"/>
          <w:b/>
          <w:i/>
          <w:color w:val="111115"/>
          <w:sz w:val="20"/>
          <w:szCs w:val="20"/>
          <w:lang w:eastAsia="ru-RU"/>
        </w:rPr>
      </w:pPr>
      <w:r w:rsidRPr="006B3CA9">
        <w:rPr>
          <w:rFonts w:asciiTheme="majorHAnsi" w:eastAsia="Times New Roman" w:hAnsiTheme="majorHAnsi" w:cs="Arial"/>
          <w:b/>
          <w:i/>
          <w:color w:val="111115"/>
          <w:sz w:val="32"/>
          <w:szCs w:val="32"/>
          <w:bdr w:val="none" w:sz="0" w:space="0" w:color="auto" w:frame="1"/>
          <w:lang w:eastAsia="ru-RU"/>
        </w:rPr>
        <w:t>«</w:t>
      </w:r>
      <w:r w:rsidRPr="006B3CA9">
        <w:rPr>
          <w:rFonts w:asciiTheme="majorHAnsi" w:eastAsia="Times New Roman" w:hAnsiTheme="majorHAnsi" w:cs="Arial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Основы математической грамотности</w:t>
      </w:r>
      <w:r w:rsidRPr="006B3CA9">
        <w:rPr>
          <w:rFonts w:asciiTheme="majorHAnsi" w:eastAsia="Times New Roman" w:hAnsiTheme="majorHAnsi" w:cs="Arial"/>
          <w:b/>
          <w:i/>
          <w:color w:val="111115"/>
          <w:sz w:val="36"/>
          <w:szCs w:val="36"/>
          <w:bdr w:val="none" w:sz="0" w:space="0" w:color="auto" w:frame="1"/>
          <w:lang w:eastAsia="ru-RU"/>
        </w:rPr>
        <w:t>»</w:t>
      </w:r>
    </w:p>
    <w:p w:rsidR="00020469" w:rsidRPr="006B3CA9" w:rsidRDefault="00020469" w:rsidP="00020469">
      <w:pPr>
        <w:spacing w:after="0" w:afterAutospacing="1" w:line="360" w:lineRule="atLeast"/>
        <w:jc w:val="center"/>
        <w:rPr>
          <w:rFonts w:asciiTheme="majorHAnsi" w:eastAsia="Times New Roman" w:hAnsiTheme="majorHAnsi" w:cs="Times New Roman"/>
          <w:b/>
          <w:i/>
          <w:color w:val="111115"/>
          <w:sz w:val="20"/>
          <w:szCs w:val="20"/>
          <w:lang w:eastAsia="ru-RU"/>
        </w:rPr>
      </w:pPr>
      <w:r w:rsidRPr="006B3CA9">
        <w:rPr>
          <w:rFonts w:asciiTheme="majorHAnsi" w:eastAsia="Times New Roman" w:hAnsiTheme="majorHAnsi" w:cs="Arial"/>
          <w:b/>
          <w:i/>
          <w:color w:val="111115"/>
          <w:sz w:val="32"/>
          <w:szCs w:val="32"/>
          <w:bdr w:val="none" w:sz="0" w:space="0" w:color="auto" w:frame="1"/>
          <w:lang w:eastAsia="ru-RU"/>
        </w:rPr>
        <w:t>5</w:t>
      </w:r>
      <w:r w:rsidR="00672A51">
        <w:rPr>
          <w:rFonts w:asciiTheme="majorHAnsi" w:eastAsia="Times New Roman" w:hAnsiTheme="majorHAnsi" w:cs="Arial"/>
          <w:b/>
          <w:i/>
          <w:color w:val="111115"/>
          <w:sz w:val="32"/>
          <w:szCs w:val="32"/>
          <w:bdr w:val="none" w:sz="0" w:space="0" w:color="auto" w:frame="1"/>
          <w:lang w:eastAsia="ru-RU"/>
        </w:rPr>
        <w:t>-9</w:t>
      </w:r>
      <w:r w:rsidRPr="006B3CA9">
        <w:rPr>
          <w:rFonts w:asciiTheme="majorHAnsi" w:eastAsia="Times New Roman" w:hAnsiTheme="majorHAnsi" w:cs="Arial"/>
          <w:b/>
          <w:i/>
          <w:color w:val="111115"/>
          <w:sz w:val="32"/>
          <w:szCs w:val="32"/>
          <w:bdr w:val="none" w:sz="0" w:space="0" w:color="auto" w:frame="1"/>
          <w:lang w:eastAsia="ru-RU"/>
        </w:rPr>
        <w:t xml:space="preserve"> класс</w:t>
      </w:r>
      <w:r w:rsidR="00672A51">
        <w:rPr>
          <w:rFonts w:asciiTheme="majorHAnsi" w:eastAsia="Times New Roman" w:hAnsiTheme="majorHAnsi" w:cs="Arial"/>
          <w:b/>
          <w:i/>
          <w:color w:val="111115"/>
          <w:sz w:val="32"/>
          <w:szCs w:val="32"/>
          <w:bdr w:val="none" w:sz="0" w:space="0" w:color="auto" w:frame="1"/>
          <w:lang w:eastAsia="ru-RU"/>
        </w:rPr>
        <w:t>ы</w:t>
      </w:r>
    </w:p>
    <w:p w:rsidR="00020469" w:rsidRPr="006B3CA9" w:rsidRDefault="00020469" w:rsidP="00020469">
      <w:pPr>
        <w:spacing w:after="0" w:afterAutospacing="1" w:line="360" w:lineRule="atLeast"/>
        <w:jc w:val="center"/>
        <w:rPr>
          <w:rFonts w:asciiTheme="majorHAnsi" w:eastAsia="Times New Roman" w:hAnsiTheme="majorHAnsi" w:cs="Times New Roman"/>
          <w:i/>
          <w:color w:val="111115"/>
          <w:sz w:val="20"/>
          <w:szCs w:val="20"/>
          <w:lang w:eastAsia="ru-RU"/>
        </w:rPr>
      </w:pPr>
      <w:r w:rsidRPr="006B3CA9">
        <w:rPr>
          <w:rFonts w:asciiTheme="majorHAnsi" w:eastAsia="Times New Roman" w:hAnsiTheme="majorHAnsi" w:cs="Arial"/>
          <w:i/>
          <w:color w:val="111115"/>
          <w:sz w:val="20"/>
          <w:szCs w:val="20"/>
          <w:bdr w:val="none" w:sz="0" w:space="0" w:color="auto" w:frame="1"/>
          <w:lang w:eastAsia="ru-RU"/>
        </w:rPr>
        <w:t>на 202</w:t>
      </w:r>
      <w:r w:rsidR="00672A51">
        <w:rPr>
          <w:rFonts w:asciiTheme="majorHAnsi" w:eastAsia="Times New Roman" w:hAnsiTheme="majorHAnsi" w:cs="Arial"/>
          <w:i/>
          <w:color w:val="111115"/>
          <w:sz w:val="20"/>
          <w:szCs w:val="20"/>
          <w:bdr w:val="none" w:sz="0" w:space="0" w:color="auto" w:frame="1"/>
          <w:lang w:eastAsia="ru-RU"/>
        </w:rPr>
        <w:t>3</w:t>
      </w:r>
      <w:r w:rsidRPr="006B3CA9">
        <w:rPr>
          <w:rFonts w:asciiTheme="majorHAnsi" w:eastAsia="Times New Roman" w:hAnsiTheme="majorHAnsi" w:cs="Arial"/>
          <w:i/>
          <w:color w:val="111115"/>
          <w:sz w:val="20"/>
          <w:szCs w:val="20"/>
          <w:bdr w:val="none" w:sz="0" w:space="0" w:color="auto" w:frame="1"/>
          <w:lang w:eastAsia="ru-RU"/>
        </w:rPr>
        <w:t>/202</w:t>
      </w:r>
      <w:r w:rsidR="00672A51">
        <w:rPr>
          <w:rFonts w:asciiTheme="majorHAnsi" w:eastAsia="Times New Roman" w:hAnsiTheme="majorHAnsi" w:cs="Arial"/>
          <w:i/>
          <w:color w:val="111115"/>
          <w:sz w:val="20"/>
          <w:szCs w:val="20"/>
          <w:bdr w:val="none" w:sz="0" w:space="0" w:color="auto" w:frame="1"/>
          <w:lang w:eastAsia="ru-RU"/>
        </w:rPr>
        <w:t>4</w:t>
      </w:r>
      <w:r w:rsidRPr="006B3CA9">
        <w:rPr>
          <w:rFonts w:asciiTheme="majorHAnsi" w:eastAsia="Times New Roman" w:hAnsiTheme="majorHAnsi" w:cs="Arial"/>
          <w:i/>
          <w:color w:val="111115"/>
          <w:sz w:val="20"/>
          <w:szCs w:val="20"/>
          <w:bdr w:val="none" w:sz="0" w:space="0" w:color="auto" w:frame="1"/>
          <w:lang w:eastAsia="ru-RU"/>
        </w:rPr>
        <w:t xml:space="preserve"> учебный год</w:t>
      </w:r>
    </w:p>
    <w:p w:rsidR="00020469" w:rsidRDefault="00020469" w:rsidP="00020469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36"/>
          <w:szCs w:val="36"/>
          <w:bdr w:val="none" w:sz="0" w:space="0" w:color="auto" w:frame="1"/>
          <w:lang w:eastAsia="ru-RU"/>
        </w:rPr>
      </w:pPr>
      <w:r w:rsidRPr="00020469">
        <w:rPr>
          <w:rFonts w:ascii="Arial" w:eastAsia="Times New Roman" w:hAnsi="Arial" w:cs="Arial"/>
          <w:color w:val="111115"/>
          <w:sz w:val="36"/>
          <w:szCs w:val="36"/>
          <w:bdr w:val="none" w:sz="0" w:space="0" w:color="auto" w:frame="1"/>
          <w:lang w:eastAsia="ru-RU"/>
        </w:rPr>
        <w:t> </w:t>
      </w:r>
    </w:p>
    <w:p w:rsidR="006B3CA9" w:rsidRDefault="006B3CA9" w:rsidP="00020469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36"/>
          <w:szCs w:val="36"/>
          <w:bdr w:val="none" w:sz="0" w:space="0" w:color="auto" w:frame="1"/>
          <w:lang w:eastAsia="ru-RU"/>
        </w:rPr>
      </w:pPr>
    </w:p>
    <w:p w:rsidR="006B3CA9" w:rsidRDefault="006B3CA9" w:rsidP="00020469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36"/>
          <w:szCs w:val="36"/>
          <w:bdr w:val="none" w:sz="0" w:space="0" w:color="auto" w:frame="1"/>
          <w:lang w:eastAsia="ru-RU"/>
        </w:rPr>
      </w:pPr>
    </w:p>
    <w:p w:rsidR="006B3CA9" w:rsidRDefault="006B3CA9" w:rsidP="00020469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36"/>
          <w:szCs w:val="36"/>
          <w:bdr w:val="none" w:sz="0" w:space="0" w:color="auto" w:frame="1"/>
          <w:lang w:eastAsia="ru-RU"/>
        </w:rPr>
      </w:pPr>
    </w:p>
    <w:p w:rsidR="006B3CA9" w:rsidRDefault="006B3CA9" w:rsidP="00020469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36"/>
          <w:szCs w:val="36"/>
          <w:bdr w:val="none" w:sz="0" w:space="0" w:color="auto" w:frame="1"/>
          <w:lang w:eastAsia="ru-RU"/>
        </w:rPr>
      </w:pPr>
    </w:p>
    <w:p w:rsidR="006B3CA9" w:rsidRDefault="006B3CA9" w:rsidP="006B3CA9">
      <w:pPr>
        <w:spacing w:after="0" w:afterAutospacing="1" w:line="360" w:lineRule="atLeast"/>
        <w:jc w:val="right"/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</w:pPr>
      <w:r w:rsidRPr="006B3CA9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Составитель: </w:t>
      </w:r>
      <w:proofErr w:type="spellStart"/>
      <w:r w:rsidRPr="006B3CA9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Куштова</w:t>
      </w:r>
      <w:proofErr w:type="spellEnd"/>
      <w:r w:rsidRPr="006B3CA9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 А.Я.</w:t>
      </w:r>
    </w:p>
    <w:p w:rsidR="006B3CA9" w:rsidRDefault="006B3CA9" w:rsidP="006B3CA9">
      <w:pPr>
        <w:spacing w:after="0" w:afterAutospacing="1" w:line="360" w:lineRule="atLeast"/>
        <w:jc w:val="right"/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6B3CA9" w:rsidRPr="006B3CA9" w:rsidRDefault="006B3CA9" w:rsidP="006B3CA9">
      <w:pPr>
        <w:spacing w:after="0" w:afterAutospacing="1" w:line="360" w:lineRule="atLeast"/>
        <w:jc w:val="right"/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</w:pPr>
    </w:p>
    <w:p w:rsidR="00CA1339" w:rsidRPr="00672A51" w:rsidRDefault="00672A51" w:rsidP="00672A51">
      <w:pPr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72A51">
        <w:rPr>
          <w:rFonts w:ascii="Times New Roman" w:eastAsia="Times New Roman" w:hAnsi="Times New Roman" w:cs="Times New Roman"/>
          <w:color w:val="111115"/>
          <w:szCs w:val="28"/>
          <w:lang w:eastAsia="ru-RU"/>
        </w:rPr>
        <w:t>г. Назрань</w:t>
      </w:r>
    </w:p>
    <w:p w:rsidR="006B3CA9" w:rsidRPr="006B3CA9" w:rsidRDefault="006B3CA9" w:rsidP="006B3CA9">
      <w:pPr>
        <w:spacing w:before="225" w:after="100" w:afterAutospacing="1" w:line="360" w:lineRule="atLeast"/>
        <w:ind w:firstLine="851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lastRenderedPageBreak/>
        <w:t>Пояснительная записка</w:t>
      </w:r>
    </w:p>
    <w:p w:rsidR="006B3CA9" w:rsidRDefault="00020469" w:rsidP="006B3CA9">
      <w:pPr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Понятие функциональной грамотности сравнительно молодо: появилось в конце 60-х годов прошлого века в документах ЮНЕСКО и позднее вошло в обиход исследователей. Примерно до середины 70-х годов концепция и стратегия исследования связывалась с профессиональной деятельностью людей: компенсацией недостающих знаний и умений в этой сфере.</w:t>
      </w:r>
    </w:p>
    <w:p w:rsidR="00020469" w:rsidRPr="006B3CA9" w:rsidRDefault="00020469" w:rsidP="006B3CA9">
      <w:pPr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В дальнейшем этот подход был признан односторонним. Функциональная грамотность стала рассматриваться в более широком смысле: включать компьютерную грамотность, политическую, экономическую грамотность и т.д.</w:t>
      </w:r>
    </w:p>
    <w:p w:rsidR="00020469" w:rsidRPr="006B3CA9" w:rsidRDefault="00020469" w:rsidP="006B3CA9">
      <w:pPr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В таком контексте функциональная грамотность выступает как способ социальной ориентации личности, интегрирующей связь образования (в первую очередь общего) с многоплановой человеческой деятельностью.</w:t>
      </w:r>
    </w:p>
    <w:p w:rsidR="00020469" w:rsidRPr="006B3CA9" w:rsidRDefault="00020469" w:rsidP="006B3CA9">
      <w:pPr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Мониторинговым исследованием качества общего образования, призванным ответить на вопрос: «Обладают ли учащиеся 1</w:t>
      </w:r>
      <w:r w:rsidR="0081168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2</w:t>
      </w: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-летнего 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человеческой деятельности, общения и социальных отношений?», - является PISA(</w:t>
      </w: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Programme for International Student Assessment</w:t>
      </w: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).                     </w:t>
      </w:r>
    </w:p>
    <w:p w:rsidR="00020469" w:rsidRPr="006B3CA9" w:rsidRDefault="00020469" w:rsidP="006B3CA9">
      <w:pPr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И функциональная грамотность понимается PISA как знания и умения, необходимые для полноценного функционирования человека в современном обществе. PISA  в своих мониторингах оценивает 4 вида грамотности: читательскую, математическую, естественнонаучную и финансовую.</w:t>
      </w:r>
    </w:p>
    <w:p w:rsidR="00020469" w:rsidRPr="006B3CA9" w:rsidRDefault="00020469" w:rsidP="006B3CA9">
      <w:pPr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Проблема развития функциональной грамотности обучающихся в России актуализировалась в 2018 году благодаря Указу Президента РФ от 7 мая 2018 г. № 204 «О национальных целях и стратегических задачах развития Российской Федерации на период до 2024 года». Согласно Указу, «в 2024 году необходимо &lt;…&gt; обеспечить глобальную конкурентоспособность российского образования, вхождение Российской Федерации в число 10 ведущих стран мира по качеству общего образования».</w:t>
      </w:r>
    </w:p>
    <w:p w:rsidR="00020469" w:rsidRPr="006B3CA9" w:rsidRDefault="00020469" w:rsidP="006B3CA9">
      <w:pPr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Поскольку функциональная грамотность понимается как совокупность        знаний и умений, обеспечивающих полноценное функционирование человека в современном обществе, ее развитие у школьников необходимо не только для повышения результатов мониторинга PISA, как факта доказательства выполнения Правительством РФ поставленных перед ним Президентом задач, но и для развития российского общества в целом.</w:t>
      </w:r>
    </w:p>
    <w:p w:rsidR="00020469" w:rsidRPr="006B3CA9" w:rsidRDefault="00020469" w:rsidP="006B3CA9">
      <w:pPr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Низкий уровень функциональной грамотности подрастающего поколения затрудняет их адаптацию и социализацию в социуме. Современному российскому обществу нужны эффективные граждане, способные максимально </w:t>
      </w: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>реализовать свои потенциальные возможности в трудовой и профессиональной деятельности, и тем самым принести пользу обществу, способствовать развитию страны. Этим объясняется актуальность проблемы развития функциональной грамотности у школьников на уровне общества.</w:t>
      </w:r>
    </w:p>
    <w:p w:rsidR="006B3CA9" w:rsidRDefault="00020469" w:rsidP="006B3CA9">
      <w:pPr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Результаты </w:t>
      </w:r>
      <w:proofErr w:type="spellStart"/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лонгитюдных</w:t>
      </w:r>
      <w:proofErr w:type="spellEnd"/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исследований, проведенных на выборках 2000 и 2003 гг. странами-участницами мониторингов PISA показали, что результаты оценки функциональной грамотности 15-летних учащихся являются надежным индикатором дальнейшей образовательной траектории молодых людей и их благосостояния. Любой школьник хочет быть социально успешным, его родители также надеются на высокий уровень благополучия своего ребенка во взрослой жизни. Поэтому актуальность развития функциональной грамотности обоснована еще и тем, что субъекты образовательного процесса заинтересованы в высоких академических и социальных достижениях обучающихся, чему способствует их функциональная грамотность.</w:t>
      </w:r>
    </w:p>
    <w:p w:rsidR="00020469" w:rsidRPr="006B3CA9" w:rsidRDefault="00020469" w:rsidP="006B3CA9">
      <w:pPr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Программа рассчитана на проведение практических занятий в объёме  </w:t>
      </w:r>
      <w:r w:rsid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70</w:t>
      </w: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часов в год, </w:t>
      </w:r>
      <w:r w:rsid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2</w:t>
      </w: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час</w:t>
      </w:r>
      <w:r w:rsid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а</w:t>
      </w: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в неделю.</w:t>
      </w:r>
    </w:p>
    <w:p w:rsidR="00020469" w:rsidRPr="006B3CA9" w:rsidRDefault="00020469" w:rsidP="006B3CA9">
      <w:pPr>
        <w:spacing w:after="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020469" w:rsidRPr="00811683" w:rsidRDefault="00020469" w:rsidP="006B3CA9">
      <w:pPr>
        <w:spacing w:after="0" w:afterAutospacing="1" w:line="304" w:lineRule="atLeast"/>
        <w:ind w:firstLine="851"/>
        <w:jc w:val="both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 w:rsidRPr="00811683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Результаты освоения учебного курса</w:t>
      </w:r>
    </w:p>
    <w:p w:rsidR="00020469" w:rsidRPr="006B3CA9" w:rsidRDefault="00020469" w:rsidP="006B3CA9">
      <w:pPr>
        <w:spacing w:before="225" w:after="10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Основной целью программы является развитие функциональной грамотности учащихся </w:t>
      </w:r>
      <w:r w:rsidR="0081168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5</w:t>
      </w: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класса как индикатора качества и эффективности образования, равенства доступа к образованию.</w:t>
      </w:r>
    </w:p>
    <w:p w:rsidR="00020469" w:rsidRPr="006B3CA9" w:rsidRDefault="00020469" w:rsidP="006B3CA9">
      <w:pPr>
        <w:spacing w:before="225" w:after="10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</w:t>
      </w:r>
    </w:p>
    <w:p w:rsidR="00020469" w:rsidRPr="006B3CA9" w:rsidRDefault="00020469" w:rsidP="006B3CA9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Программа нацелена на развитие:</w:t>
      </w:r>
    </w:p>
    <w:p w:rsidR="00020469" w:rsidRPr="006B3CA9" w:rsidRDefault="00020469" w:rsidP="006B3CA9">
      <w:pPr>
        <w:spacing w:before="225" w:after="10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способности человека формулировать, применять и интерпретировать математику в  разнообразных контекстах. Эта способность включает математические рассуждения, использование математических понятий, процедур, фактов и инструментов, чтобы описать, объяснить и предсказать явления. Она помогает людям понять роль математики в мире, высказывать хорошо обоснованные суждения и принимать решения, которые необходимы конструктивному, активному и размышляющему гражданину</w:t>
      </w:r>
    </w:p>
    <w:p w:rsidR="00020469" w:rsidRPr="00811683" w:rsidRDefault="00020469" w:rsidP="006B3CA9">
      <w:pPr>
        <w:spacing w:before="225" w:after="10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 w:rsidRPr="00811683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  <w:t>(математическая грамотность).</w:t>
      </w:r>
    </w:p>
    <w:p w:rsidR="00811683" w:rsidRPr="00811683" w:rsidRDefault="00020469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="00811683"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Метапредметными</w:t>
      </w:r>
      <w:proofErr w:type="spellEnd"/>
      <w:r w:rsidR="00811683"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и предметными </w:t>
      </w:r>
      <w:r w:rsidR="00811683"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результатами изучения курса является формирование универсальных учебных действий (УУД).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Регулятивные УУД: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Умение находить и извлекать математическую информацию в различном контексте;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 xml:space="preserve">интерпретировать и оценивать, делать выводы и строить прогнозы о личных, местных, национальных, глобальных естественно-научных проблемах в различном контексте в рамках </w:t>
      </w:r>
      <w:proofErr w:type="spellStart"/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метапредметного</w:t>
      </w:r>
      <w:proofErr w:type="spellEnd"/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содержания;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обнаруживать и формулировать учебную проблему;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выделять, фиксировать и проговаривать последовательность операций предметного способа действия;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высказывать свое предположение, предлагать свой способ проверки той или иной задачи;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оценивать свою работу по заданным учителем критериям, используя оценочные шкалы;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проводить пошаговый, пооперационный взаимоконтроль и самоконтроль действий;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i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i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Познавательные УУД: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ориентироваться в своей системе знаний: отличать неизвестное от уже известного в способе действия с помощью учителя и одноклассников;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делать предварительный отбор источников информации;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понимать необходимость дополнительной информации для решения задач с неопределенными условиями;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добывать новые знания: задавать вопросы, находить на них ответы, используя учебник, свой жизненный опыт;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перерабатывать полученную информацию: делать выводы в результате совместной работы всего класса, сравнивать и группировать предметы и их образы (числа, числовые выражения, равенства, неравенства, плоские геометрические фигуры), решать задачи;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преобразовывать информацию из одной формы в другую;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i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i/>
          <w:color w:val="111115"/>
          <w:sz w:val="28"/>
          <w:szCs w:val="28"/>
          <w:u w:val="single"/>
          <w:bdr w:val="none" w:sz="0" w:space="0" w:color="auto" w:frame="1"/>
          <w:lang w:eastAsia="ru-RU"/>
        </w:rPr>
        <w:t xml:space="preserve">Коммуникативные УУД: 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оформлять свою мысль в устной и письменной речи;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слушать и понимать речь других;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выделять в тексте ключевые слова для решения задачи;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работать в паре по операциям, чередуя роли исполнителя и контролера, выполнять различные роли в группе.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i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i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Личностные УУД: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объясняет гражданскую позицию в конкретных ситуациях общественной жизни на основе математических знаний с позиции норм морали и общечеловеческих ценностей;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проявлять интерес к способам решения новой частной задачи;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ab/>
        <w:t>иметь представление о себе и своих возможностях.</w:t>
      </w:r>
    </w:p>
    <w:p w:rsidR="00811683" w:rsidRPr="00811683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020469" w:rsidRPr="006B3CA9" w:rsidRDefault="00811683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Средства формирования УУД: словесные методы, практические методы, методы проблемного обучения, метод погружения, метод проектов.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также методы: игровые методы (дидактические, ролевые, дискуссионные и творческие игры), метод творческого самовыражения.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Система оценки результативности  внеурочной деятельности предусматривает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мониторинг уровня </w:t>
      </w:r>
      <w:proofErr w:type="spellStart"/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сформированности</w:t>
      </w:r>
      <w:proofErr w:type="spellEnd"/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универсальных учебных действий учащихся.</w:t>
      </w:r>
    </w:p>
    <w:p w:rsidR="00020469" w:rsidRPr="006B3CA9" w:rsidRDefault="00020469" w:rsidP="006B3CA9">
      <w:pPr>
        <w:spacing w:before="225" w:after="10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</w:t>
      </w:r>
    </w:p>
    <w:p w:rsidR="00811683" w:rsidRPr="00811683" w:rsidRDefault="00020469" w:rsidP="006B3CA9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lang w:eastAsia="ru-RU"/>
        </w:rPr>
      </w:pP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Основные виды деятельности обучающихся</w:t>
      </w:r>
      <w:r w:rsidRPr="00811683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lang w:eastAsia="ru-RU"/>
        </w:rPr>
        <w:t xml:space="preserve">: </w:t>
      </w:r>
    </w:p>
    <w:p w:rsidR="00020469" w:rsidRPr="006B3CA9" w:rsidRDefault="00020469" w:rsidP="00811683">
      <w:pPr>
        <w:spacing w:after="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самостоятельное чтение и</w:t>
      </w:r>
      <w:r w:rsidR="0081168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обсуждение  полученной информации с помощью вопросов (беседа, дискуссия, диспут); выполнение практических заданий; поиск и обсуждение материалов в сети Интернет; решение ситуационных и практико-ориентированных задач.</w:t>
      </w:r>
    </w:p>
    <w:p w:rsidR="00020469" w:rsidRPr="006B3CA9" w:rsidRDefault="00020469" w:rsidP="006B3CA9">
      <w:pPr>
        <w:spacing w:before="225" w:after="10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В целях развития познавательной активности обучающихся на занятиях   используются деловые и дидактические игры, разрабатываются и реализовываются  мини-проекты, организовываются турниры и конкурсы.</w:t>
      </w:r>
    </w:p>
    <w:p w:rsidR="00020469" w:rsidRPr="006B3CA9" w:rsidRDefault="00020469" w:rsidP="006B3CA9">
      <w:pPr>
        <w:spacing w:before="225" w:after="10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</w:t>
      </w:r>
    </w:p>
    <w:p w:rsidR="00C62798" w:rsidRPr="00C62798" w:rsidRDefault="00C62798" w:rsidP="00C62798">
      <w:pPr>
        <w:spacing w:after="0" w:afterAutospacing="1" w:line="304" w:lineRule="atLeast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6279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курса внеурочной деятельности «Математическая грамотность»</w:t>
      </w:r>
    </w:p>
    <w:p w:rsidR="00C62798" w:rsidRPr="00C62798" w:rsidRDefault="00C62798" w:rsidP="00C62798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C62798">
        <w:rPr>
          <w:color w:val="auto"/>
          <w:sz w:val="28"/>
          <w:szCs w:val="28"/>
        </w:rPr>
        <w:t xml:space="preserve">Содержание программы соответствует познавательным возможностям среднего школьного возраста и предоставляет им возможность работать, развивая учебную мотивацию. </w:t>
      </w:r>
    </w:p>
    <w:p w:rsidR="00C62798" w:rsidRDefault="00C62798" w:rsidP="00C627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2798">
        <w:rPr>
          <w:rFonts w:ascii="Times New Roman" w:hAnsi="Times New Roman" w:cs="Times New Roman"/>
          <w:sz w:val="28"/>
          <w:szCs w:val="28"/>
        </w:rPr>
        <w:t>Для реализации данного курса предполагается  применение различных технологий: дифференцированное и личностно-ориентированное обучение, индивидуальная работа и работа в парах, семинары, практикумы, беседы, консультации, ИКТ (интерактивная доска, компьютерные презентации, электронные носители информации и т. д.).</w:t>
      </w:r>
    </w:p>
    <w:p w:rsidR="00C62798" w:rsidRPr="00C62798" w:rsidRDefault="00C62798" w:rsidP="00C627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2798">
        <w:rPr>
          <w:rFonts w:ascii="Times New Roman" w:hAnsi="Times New Roman" w:cs="Times New Roman"/>
          <w:sz w:val="28"/>
          <w:szCs w:val="28"/>
        </w:rPr>
        <w:t>Каждый из предусмотренных содержанием образовательной программы разделов начинается с повторения теоретического материала и выполнения тренировочных заданий и заканчивается выполнением теста, позволяющего определить уровень форсированности универсальных учебных действий. После прохождения всех тем курса предусмотрена самостоятельная работа обучающихся по поиску дополнительных задач и нестандартных путей решения, создания мини - проектов по изучаемым темам</w:t>
      </w:r>
    </w:p>
    <w:p w:rsidR="00C62798" w:rsidRPr="00C62798" w:rsidRDefault="00C62798" w:rsidP="00C627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2798">
        <w:rPr>
          <w:rFonts w:ascii="Times New Roman" w:hAnsi="Times New Roman" w:cs="Times New Roman"/>
          <w:sz w:val="28"/>
          <w:szCs w:val="28"/>
        </w:rPr>
        <w:t>Для мониторинга усвоения учащимися изучаемого материала предусматривается проведение рубежного контроля в виде мини - проекта по освоению учебного курса «Математическая грамотность».</w:t>
      </w:r>
    </w:p>
    <w:p w:rsidR="00C62798" w:rsidRPr="00C62798" w:rsidRDefault="00C62798" w:rsidP="00C62798">
      <w:pPr>
        <w:rPr>
          <w:rFonts w:ascii="Times New Roman" w:hAnsi="Times New Roman" w:cs="Times New Roman"/>
          <w:sz w:val="28"/>
          <w:szCs w:val="28"/>
        </w:rPr>
      </w:pPr>
      <w:r w:rsidRPr="00C62798">
        <w:rPr>
          <w:rFonts w:ascii="Times New Roman" w:hAnsi="Times New Roman" w:cs="Times New Roman"/>
          <w:sz w:val="28"/>
          <w:szCs w:val="28"/>
        </w:rPr>
        <w:t>Курс внеурочной деятельности «Математическая грамотность» включает в себя два модуля:</w:t>
      </w:r>
    </w:p>
    <w:p w:rsidR="00C62798" w:rsidRPr="00C62798" w:rsidRDefault="00C62798" w:rsidP="00C62798">
      <w:pPr>
        <w:rPr>
          <w:rFonts w:ascii="Times New Roman" w:hAnsi="Times New Roman" w:cs="Times New Roman"/>
          <w:sz w:val="28"/>
          <w:szCs w:val="28"/>
        </w:rPr>
      </w:pPr>
      <w:r w:rsidRPr="00C62798">
        <w:rPr>
          <w:rFonts w:ascii="Times New Roman" w:hAnsi="Times New Roman" w:cs="Times New Roman"/>
          <w:sz w:val="28"/>
          <w:szCs w:val="28"/>
        </w:rPr>
        <w:t>1. Финансовая грамотность;</w:t>
      </w:r>
    </w:p>
    <w:p w:rsidR="00C62798" w:rsidRPr="00C62798" w:rsidRDefault="00C62798" w:rsidP="00C62798">
      <w:pPr>
        <w:rPr>
          <w:rFonts w:ascii="Times New Roman" w:hAnsi="Times New Roman" w:cs="Times New Roman"/>
          <w:sz w:val="28"/>
          <w:szCs w:val="28"/>
        </w:rPr>
      </w:pPr>
      <w:r w:rsidRPr="00C62798">
        <w:rPr>
          <w:rFonts w:ascii="Times New Roman" w:hAnsi="Times New Roman" w:cs="Times New Roman"/>
          <w:sz w:val="28"/>
          <w:szCs w:val="28"/>
        </w:rPr>
        <w:t>2. Математическая грамотность.</w:t>
      </w:r>
    </w:p>
    <w:p w:rsidR="00C62798" w:rsidRPr="00C62798" w:rsidRDefault="00C62798" w:rsidP="00C62798">
      <w:pPr>
        <w:rPr>
          <w:rFonts w:ascii="Times New Roman" w:hAnsi="Times New Roman" w:cs="Times New Roman"/>
          <w:sz w:val="28"/>
          <w:szCs w:val="28"/>
        </w:rPr>
      </w:pPr>
    </w:p>
    <w:p w:rsidR="00C62798" w:rsidRPr="00C62798" w:rsidRDefault="00C62798" w:rsidP="00C6279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2798">
        <w:rPr>
          <w:rFonts w:ascii="Times New Roman" w:hAnsi="Times New Roman" w:cs="Times New Roman"/>
          <w:b/>
          <w:i/>
          <w:sz w:val="28"/>
          <w:szCs w:val="28"/>
        </w:rPr>
        <w:t xml:space="preserve">Модуль «Финансовая грамотность» </w:t>
      </w:r>
    </w:p>
    <w:p w:rsidR="00C62798" w:rsidRDefault="00C62798" w:rsidP="00C62798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62798">
        <w:rPr>
          <w:rFonts w:ascii="Times New Roman" w:hAnsi="Times New Roman" w:cs="Times New Roman"/>
          <w:bCs/>
          <w:sz w:val="28"/>
          <w:szCs w:val="28"/>
        </w:rPr>
        <w:t xml:space="preserve">Как появились деньги? Деньги в разных странах. Деньги настоящие и ненастоящие. Бюджет семьи. Как разумно делать покупки? Кто такие мошенники? Личные деньги. Сколько стоит «Своё дело»? </w:t>
      </w:r>
    </w:p>
    <w:p w:rsidR="00020469" w:rsidRPr="00C62798" w:rsidRDefault="00C62798" w:rsidP="00C62798">
      <w:pPr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 w:rsidRPr="00C6279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Модуль «Математическая </w:t>
      </w:r>
      <w:r w:rsidR="007F48B9" w:rsidRPr="00C62798">
        <w:rPr>
          <w:rFonts w:ascii="Times New Roman" w:hAnsi="Times New Roman" w:cs="Times New Roman"/>
          <w:b/>
          <w:bCs/>
          <w:i/>
          <w:sz w:val="28"/>
          <w:szCs w:val="28"/>
        </w:rPr>
        <w:t>грамотность</w:t>
      </w:r>
      <w:r w:rsidRPr="00C62798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  <w:r w:rsidR="00020469" w:rsidRPr="00C62798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      </w:t>
      </w:r>
    </w:p>
    <w:p w:rsidR="00020469" w:rsidRPr="006B3CA9" w:rsidRDefault="00020469" w:rsidP="006B3CA9">
      <w:pPr>
        <w:spacing w:after="0" w:afterAutospacing="1" w:line="270" w:lineRule="atLeast"/>
        <w:ind w:right="84"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Применение чисел и действий над ними. Счет и десятичная система счисления. Сюжетные задачи, решаемые с конца. Задачи на переливание (задача Пуассона) и взвешивание. Логические задачи: задачи о «мудрецах», о лжецах и тех, кто всегда говорит правду. Первые шаги в геометрии. Простейшие геометрические фигуры. Наглядная геометрия. </w:t>
      </w:r>
      <w:r w:rsidRPr="006B3CA9">
        <w:rPr>
          <w:rFonts w:ascii="Times New Roman" w:eastAsia="Times New Roman" w:hAnsi="Times New Roman" w:cs="Times New Roman"/>
          <w:color w:val="111115"/>
          <w:spacing w:val="-3"/>
          <w:sz w:val="28"/>
          <w:szCs w:val="28"/>
          <w:bdr w:val="none" w:sz="0" w:space="0" w:color="auto" w:frame="1"/>
          <w:lang w:eastAsia="ru-RU"/>
        </w:rPr>
        <w:t>Задачи </w:t>
      </w: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 разрезание и перекраивание. Разбиение объекта на части и</w:t>
      </w:r>
      <w:r w:rsidRPr="006B3CA9">
        <w:rPr>
          <w:rFonts w:ascii="Times New Roman" w:eastAsia="Times New Roman" w:hAnsi="Times New Roman" w:cs="Times New Roman"/>
          <w:color w:val="111115"/>
          <w:spacing w:val="-28"/>
          <w:sz w:val="28"/>
          <w:szCs w:val="28"/>
          <w:bdr w:val="none" w:sz="0" w:space="0" w:color="auto" w:frame="1"/>
          <w:lang w:eastAsia="ru-RU"/>
        </w:rPr>
        <w:t> </w:t>
      </w: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составление модели. </w:t>
      </w: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Размеры объектов окружающего мира (от элементарных частиц до Вселенной) длительность процессов окружающего мира. Числа и единицы измерения: время, деньги, масса, температура, расстояние. Логические задачи, решаемые с помощью таблиц. Комбинаторные задачи. Представление данных в виде таблиц, диаграмм, графиков.</w:t>
      </w:r>
    </w:p>
    <w:p w:rsidR="00020469" w:rsidRPr="006B3CA9" w:rsidRDefault="00020469" w:rsidP="006B3CA9">
      <w:pPr>
        <w:spacing w:before="225" w:after="100" w:afterAutospacing="1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</w:t>
      </w:r>
    </w:p>
    <w:p w:rsidR="00020469" w:rsidRPr="006B3CA9" w:rsidRDefault="00020469" w:rsidP="00C62798">
      <w:pPr>
        <w:spacing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Формы проведения занятий подбираются с учетом цели и задач, познавательных интересов, индивидуальных возможностей воспитанников:</w:t>
      </w:r>
    </w:p>
    <w:p w:rsidR="00020469" w:rsidRPr="006B3CA9" w:rsidRDefault="00020469" w:rsidP="00C62798">
      <w:pPr>
        <w:spacing w:before="225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 учебная игра;</w:t>
      </w:r>
    </w:p>
    <w:p w:rsidR="00020469" w:rsidRPr="006B3CA9" w:rsidRDefault="00020469" w:rsidP="00C62798">
      <w:pPr>
        <w:spacing w:before="225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 развивающая игра;</w:t>
      </w:r>
    </w:p>
    <w:p w:rsidR="00020469" w:rsidRPr="006B3CA9" w:rsidRDefault="00020469" w:rsidP="00C62798">
      <w:pPr>
        <w:spacing w:before="225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 тематические задания по подгруппам;</w:t>
      </w:r>
    </w:p>
    <w:p w:rsidR="00020469" w:rsidRPr="006B3CA9" w:rsidRDefault="00020469" w:rsidP="00C62798">
      <w:pPr>
        <w:spacing w:before="225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 практическое занятие;</w:t>
      </w:r>
    </w:p>
    <w:p w:rsidR="00020469" w:rsidRPr="006B3CA9" w:rsidRDefault="00020469" w:rsidP="00C62798">
      <w:pPr>
        <w:spacing w:before="225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 беседа;</w:t>
      </w:r>
    </w:p>
    <w:p w:rsidR="00020469" w:rsidRPr="006B3CA9" w:rsidRDefault="00020469" w:rsidP="00C62798">
      <w:pPr>
        <w:spacing w:before="225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 викторина;</w:t>
      </w:r>
    </w:p>
    <w:p w:rsidR="00020469" w:rsidRPr="006B3CA9" w:rsidRDefault="00020469" w:rsidP="00C62798">
      <w:pPr>
        <w:spacing w:before="225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 участие в акциях.</w:t>
      </w:r>
    </w:p>
    <w:p w:rsidR="00020469" w:rsidRPr="006B3CA9" w:rsidRDefault="00020469" w:rsidP="00C62798">
      <w:pPr>
        <w:spacing w:before="225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</w:t>
      </w:r>
    </w:p>
    <w:p w:rsidR="00020469" w:rsidRPr="006B3CA9" w:rsidRDefault="00020469" w:rsidP="00C62798">
      <w:pPr>
        <w:spacing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Формы контроля:</w:t>
      </w:r>
    </w:p>
    <w:p w:rsidR="00020469" w:rsidRPr="006B3CA9" w:rsidRDefault="00020469" w:rsidP="00C62798">
      <w:pPr>
        <w:spacing w:before="225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 диагностическое тестирование;</w:t>
      </w:r>
    </w:p>
    <w:p w:rsidR="00020469" w:rsidRPr="006B3CA9" w:rsidRDefault="00020469" w:rsidP="00C62798">
      <w:pPr>
        <w:spacing w:before="225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  диагностический тренинг;</w:t>
      </w:r>
    </w:p>
    <w:p w:rsidR="00020469" w:rsidRPr="006B3CA9" w:rsidRDefault="00020469" w:rsidP="00C62798">
      <w:pPr>
        <w:spacing w:before="225" w:line="360" w:lineRule="atLeast"/>
        <w:ind w:firstLine="851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6B3CA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- итоговое тестирование.</w:t>
      </w:r>
    </w:p>
    <w:p w:rsidR="00020469" w:rsidRPr="00020469" w:rsidRDefault="00020469" w:rsidP="00020469">
      <w:pPr>
        <w:spacing w:before="225" w:after="100" w:afterAutospacing="1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020469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> </w:t>
      </w:r>
    </w:p>
    <w:p w:rsidR="00020469" w:rsidRPr="00020469" w:rsidRDefault="00020469" w:rsidP="00020469">
      <w:pPr>
        <w:spacing w:after="0" w:afterAutospacing="1" w:line="360" w:lineRule="atLeast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020469">
        <w:rPr>
          <w:rFonts w:ascii="Arial" w:eastAsia="Times New Roman" w:hAnsi="Arial" w:cs="Arial"/>
          <w:color w:val="111115"/>
          <w:sz w:val="20"/>
          <w:szCs w:val="20"/>
          <w:bdr w:val="none" w:sz="0" w:space="0" w:color="auto" w:frame="1"/>
          <w:lang w:eastAsia="ru-RU"/>
        </w:rPr>
        <w:t> </w:t>
      </w:r>
    </w:p>
    <w:p w:rsidR="00020469" w:rsidRPr="00020469" w:rsidRDefault="00020469" w:rsidP="00020469">
      <w:pPr>
        <w:spacing w:after="0" w:afterAutospacing="1" w:line="360" w:lineRule="atLeast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020469">
        <w:rPr>
          <w:rFonts w:ascii="Arial" w:eastAsia="Times New Roman" w:hAnsi="Arial" w:cs="Arial"/>
          <w:color w:val="111115"/>
          <w:sz w:val="20"/>
          <w:szCs w:val="20"/>
          <w:bdr w:val="none" w:sz="0" w:space="0" w:color="auto" w:frame="1"/>
          <w:lang w:eastAsia="ru-RU"/>
        </w:rPr>
        <w:t> </w:t>
      </w:r>
    </w:p>
    <w:p w:rsidR="00020469" w:rsidRPr="00020469" w:rsidRDefault="00020469" w:rsidP="00020469">
      <w:pPr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020469">
        <w:rPr>
          <w:rFonts w:ascii="Arial" w:eastAsia="Times New Roman" w:hAnsi="Arial" w:cs="Arial"/>
          <w:color w:val="111115"/>
          <w:sz w:val="20"/>
          <w:szCs w:val="20"/>
          <w:bdr w:val="none" w:sz="0" w:space="0" w:color="auto" w:frame="1"/>
          <w:lang w:eastAsia="ru-RU"/>
        </w:rPr>
        <w:t> </w:t>
      </w:r>
    </w:p>
    <w:p w:rsidR="00020469" w:rsidRPr="00020469" w:rsidRDefault="00020469" w:rsidP="00020469">
      <w:pPr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020469">
        <w:rPr>
          <w:rFonts w:ascii="Arial" w:eastAsia="Times New Roman" w:hAnsi="Arial" w:cs="Arial"/>
          <w:color w:val="111115"/>
          <w:sz w:val="20"/>
          <w:szCs w:val="20"/>
          <w:bdr w:val="none" w:sz="0" w:space="0" w:color="auto" w:frame="1"/>
          <w:lang w:eastAsia="ru-RU"/>
        </w:rPr>
        <w:t> </w:t>
      </w:r>
    </w:p>
    <w:p w:rsidR="00020469" w:rsidRPr="00020469" w:rsidRDefault="00020469" w:rsidP="00020469">
      <w:pPr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020469">
        <w:rPr>
          <w:rFonts w:ascii="Arial" w:eastAsia="Times New Roman" w:hAnsi="Arial" w:cs="Arial"/>
          <w:color w:val="111115"/>
          <w:sz w:val="20"/>
          <w:szCs w:val="20"/>
          <w:bdr w:val="none" w:sz="0" w:space="0" w:color="auto" w:frame="1"/>
          <w:lang w:eastAsia="ru-RU"/>
        </w:rPr>
        <w:t> </w:t>
      </w:r>
    </w:p>
    <w:p w:rsidR="00CA1339" w:rsidRDefault="00020469" w:rsidP="00020469">
      <w:pPr>
        <w:spacing w:after="0" w:afterAutospacing="1" w:line="360" w:lineRule="atLeast"/>
        <w:rPr>
          <w:rFonts w:ascii="Arial" w:eastAsia="Times New Roman" w:hAnsi="Arial" w:cs="Arial"/>
          <w:color w:val="111115"/>
          <w:sz w:val="20"/>
          <w:szCs w:val="20"/>
          <w:bdr w:val="none" w:sz="0" w:space="0" w:color="auto" w:frame="1"/>
          <w:lang w:eastAsia="ru-RU"/>
        </w:rPr>
      </w:pPr>
      <w:r w:rsidRPr="00020469">
        <w:rPr>
          <w:rFonts w:ascii="Arial" w:eastAsia="Times New Roman" w:hAnsi="Arial" w:cs="Arial"/>
          <w:color w:val="111115"/>
          <w:sz w:val="20"/>
          <w:szCs w:val="20"/>
          <w:bdr w:val="none" w:sz="0" w:space="0" w:color="auto" w:frame="1"/>
          <w:lang w:eastAsia="ru-RU"/>
        </w:rPr>
        <w:t> </w:t>
      </w:r>
    </w:p>
    <w:p w:rsidR="00CA1339" w:rsidRDefault="00CA1339">
      <w:pPr>
        <w:rPr>
          <w:rFonts w:ascii="Arial" w:eastAsia="Times New Roman" w:hAnsi="Arial" w:cs="Arial"/>
          <w:color w:val="111115"/>
          <w:sz w:val="20"/>
          <w:szCs w:val="20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5"/>
          <w:sz w:val="20"/>
          <w:szCs w:val="20"/>
          <w:bdr w:val="none" w:sz="0" w:space="0" w:color="auto" w:frame="1"/>
          <w:lang w:eastAsia="ru-RU"/>
        </w:rPr>
        <w:br w:type="page"/>
      </w:r>
    </w:p>
    <w:p w:rsidR="00020469" w:rsidRPr="00C62798" w:rsidRDefault="00020469" w:rsidP="00DD275A">
      <w:pPr>
        <w:spacing w:after="0" w:afterAutospacing="1" w:line="360" w:lineRule="atLeast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 w:rsidRPr="00C62798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  Календарно-тематическое планирование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4394"/>
        <w:gridCol w:w="850"/>
        <w:gridCol w:w="142"/>
        <w:gridCol w:w="1134"/>
        <w:gridCol w:w="1276"/>
        <w:gridCol w:w="1559"/>
      </w:tblGrid>
      <w:tr w:rsidR="007F48B9" w:rsidTr="007F48B9">
        <w:trPr>
          <w:trHeight w:val="627"/>
        </w:trPr>
        <w:tc>
          <w:tcPr>
            <w:tcW w:w="534" w:type="dxa"/>
            <w:vMerge w:val="restart"/>
          </w:tcPr>
          <w:p w:rsidR="007F48B9" w:rsidRPr="007F48B9" w:rsidRDefault="007F48B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</w:pPr>
            <w:r w:rsidRPr="007F48B9"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94" w:type="dxa"/>
            <w:vMerge w:val="restart"/>
          </w:tcPr>
          <w:p w:rsidR="007F48B9" w:rsidRPr="007F48B9" w:rsidRDefault="007F48B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</w:pPr>
            <w:r w:rsidRPr="007F48B9"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992" w:type="dxa"/>
            <w:gridSpan w:val="2"/>
            <w:vMerge w:val="restart"/>
          </w:tcPr>
          <w:p w:rsidR="007F48B9" w:rsidRPr="007F48B9" w:rsidRDefault="007F48B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</w:pPr>
            <w:r w:rsidRPr="007F48B9"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  <w:t>Коли</w:t>
            </w:r>
            <w:r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  <w:t>-</w:t>
            </w:r>
            <w:proofErr w:type="spellStart"/>
            <w:r w:rsidRPr="007F48B9"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  <w:t>чество</w:t>
            </w:r>
            <w:proofErr w:type="spellEnd"/>
            <w:r w:rsidRPr="007F48B9"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2410" w:type="dxa"/>
            <w:gridSpan w:val="2"/>
          </w:tcPr>
          <w:p w:rsidR="007F48B9" w:rsidRPr="007F48B9" w:rsidRDefault="007F48B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</w:pPr>
            <w:r w:rsidRPr="007F48B9"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559" w:type="dxa"/>
            <w:vMerge w:val="restart"/>
          </w:tcPr>
          <w:p w:rsidR="007F48B9" w:rsidRPr="007F48B9" w:rsidRDefault="007F48B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</w:pPr>
            <w:r w:rsidRPr="007F48B9"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  <w:t>Примечание</w:t>
            </w:r>
          </w:p>
        </w:tc>
      </w:tr>
      <w:tr w:rsidR="007F48B9" w:rsidTr="007F48B9">
        <w:trPr>
          <w:trHeight w:val="432"/>
        </w:trPr>
        <w:tc>
          <w:tcPr>
            <w:tcW w:w="534" w:type="dxa"/>
            <w:vMerge/>
          </w:tcPr>
          <w:p w:rsidR="007F48B9" w:rsidRPr="007F48B9" w:rsidRDefault="007F48B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7F48B9" w:rsidRPr="007F48B9" w:rsidRDefault="007F48B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Merge/>
          </w:tcPr>
          <w:p w:rsidR="007F48B9" w:rsidRPr="007F48B9" w:rsidRDefault="007F48B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F48B9" w:rsidRPr="007F48B9" w:rsidRDefault="007F48B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</w:pPr>
            <w:r w:rsidRPr="007F48B9"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  <w:t>План.</w:t>
            </w:r>
          </w:p>
        </w:tc>
        <w:tc>
          <w:tcPr>
            <w:tcW w:w="1276" w:type="dxa"/>
          </w:tcPr>
          <w:p w:rsidR="007F48B9" w:rsidRPr="007F48B9" w:rsidRDefault="007F48B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</w:pPr>
            <w:r w:rsidRPr="007F48B9"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  <w:t>Факт.</w:t>
            </w:r>
          </w:p>
        </w:tc>
        <w:tc>
          <w:tcPr>
            <w:tcW w:w="1559" w:type="dxa"/>
            <w:vMerge/>
          </w:tcPr>
          <w:p w:rsidR="007F48B9" w:rsidRPr="007F48B9" w:rsidRDefault="007F48B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</w:pPr>
          </w:p>
        </w:tc>
      </w:tr>
      <w:tr w:rsidR="007F48B9" w:rsidRPr="007F48B9" w:rsidTr="007F48B9">
        <w:tc>
          <w:tcPr>
            <w:tcW w:w="9889" w:type="dxa"/>
            <w:gridSpan w:val="7"/>
          </w:tcPr>
          <w:p w:rsidR="007F48B9" w:rsidRPr="007F48B9" w:rsidRDefault="007F48B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lang w:eastAsia="ru-RU"/>
              </w:rPr>
            </w:pPr>
            <w:r w:rsidRPr="007F48B9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lang w:eastAsia="ru-RU"/>
              </w:rPr>
              <w:t>Модуль «Финансовая грамотность»</w:t>
            </w:r>
            <w:r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lang w:eastAsia="ru-RU"/>
              </w:rPr>
              <w:t xml:space="preserve"> (8 часов)</w:t>
            </w:r>
          </w:p>
        </w:tc>
      </w:tr>
      <w:tr w:rsidR="007A66F4" w:rsidRPr="007F48B9" w:rsidTr="00CA1339">
        <w:trPr>
          <w:trHeight w:val="192"/>
        </w:trPr>
        <w:tc>
          <w:tcPr>
            <w:tcW w:w="534" w:type="dxa"/>
            <w:vMerge w:val="restart"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  <w:vMerge w:val="restart"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Как появились деньги?</w:t>
            </w:r>
          </w:p>
        </w:tc>
        <w:tc>
          <w:tcPr>
            <w:tcW w:w="992" w:type="dxa"/>
            <w:gridSpan w:val="2"/>
          </w:tcPr>
          <w:p w:rsidR="007A66F4" w:rsidRPr="007F48B9" w:rsidRDefault="00CA133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A66F4" w:rsidRPr="007F48B9" w:rsidRDefault="00672A51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4.09.</w:t>
            </w:r>
          </w:p>
        </w:tc>
        <w:tc>
          <w:tcPr>
            <w:tcW w:w="1276" w:type="dxa"/>
          </w:tcPr>
          <w:p w:rsidR="007A66F4" w:rsidRPr="007F48B9" w:rsidRDefault="007A66F4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7A66F4" w:rsidRPr="007F48B9" w:rsidTr="00CA1339">
        <w:trPr>
          <w:trHeight w:val="156"/>
        </w:trPr>
        <w:tc>
          <w:tcPr>
            <w:tcW w:w="534" w:type="dxa"/>
            <w:vMerge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7A66F4" w:rsidRPr="007F48B9" w:rsidRDefault="00CA133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A66F4" w:rsidRPr="007F48B9" w:rsidRDefault="00672A51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5.09.</w:t>
            </w:r>
          </w:p>
        </w:tc>
        <w:tc>
          <w:tcPr>
            <w:tcW w:w="1276" w:type="dxa"/>
          </w:tcPr>
          <w:p w:rsidR="007A66F4" w:rsidRPr="007F48B9" w:rsidRDefault="007A66F4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7A66F4" w:rsidRPr="007F48B9" w:rsidTr="00CA1339">
        <w:trPr>
          <w:trHeight w:val="216"/>
        </w:trPr>
        <w:tc>
          <w:tcPr>
            <w:tcW w:w="534" w:type="dxa"/>
            <w:vMerge w:val="restart"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4" w:type="dxa"/>
            <w:vMerge w:val="restart"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Деньги в разных странах.</w:t>
            </w:r>
          </w:p>
        </w:tc>
        <w:tc>
          <w:tcPr>
            <w:tcW w:w="992" w:type="dxa"/>
            <w:gridSpan w:val="2"/>
          </w:tcPr>
          <w:p w:rsidR="007A66F4" w:rsidRPr="007F48B9" w:rsidRDefault="00CA133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A66F4" w:rsidRPr="007F48B9" w:rsidRDefault="00672A51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15.09.</w:t>
            </w:r>
          </w:p>
        </w:tc>
        <w:tc>
          <w:tcPr>
            <w:tcW w:w="1276" w:type="dxa"/>
          </w:tcPr>
          <w:p w:rsidR="007A66F4" w:rsidRPr="007F48B9" w:rsidRDefault="007A66F4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7A66F4" w:rsidRPr="007F48B9" w:rsidTr="00CA1339">
        <w:trPr>
          <w:trHeight w:val="132"/>
        </w:trPr>
        <w:tc>
          <w:tcPr>
            <w:tcW w:w="534" w:type="dxa"/>
            <w:vMerge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7A66F4" w:rsidRPr="007F48B9" w:rsidRDefault="00CA133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A66F4" w:rsidRPr="007F48B9" w:rsidRDefault="00672A51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16.09.</w:t>
            </w:r>
          </w:p>
        </w:tc>
        <w:tc>
          <w:tcPr>
            <w:tcW w:w="1276" w:type="dxa"/>
          </w:tcPr>
          <w:p w:rsidR="007A66F4" w:rsidRPr="007F48B9" w:rsidRDefault="007A66F4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7A66F4" w:rsidRPr="007F48B9" w:rsidTr="00CA1339">
        <w:trPr>
          <w:trHeight w:val="252"/>
        </w:trPr>
        <w:tc>
          <w:tcPr>
            <w:tcW w:w="534" w:type="dxa"/>
            <w:vMerge w:val="restart"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4" w:type="dxa"/>
            <w:vMerge w:val="restart"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Деньги настоящие и ненастоящие.</w:t>
            </w:r>
          </w:p>
        </w:tc>
        <w:tc>
          <w:tcPr>
            <w:tcW w:w="992" w:type="dxa"/>
            <w:gridSpan w:val="2"/>
          </w:tcPr>
          <w:p w:rsidR="007A66F4" w:rsidRPr="007F48B9" w:rsidRDefault="00CA133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A66F4" w:rsidRPr="007F48B9" w:rsidRDefault="00672A51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22.09.</w:t>
            </w:r>
          </w:p>
        </w:tc>
        <w:tc>
          <w:tcPr>
            <w:tcW w:w="1276" w:type="dxa"/>
          </w:tcPr>
          <w:p w:rsidR="007A66F4" w:rsidRPr="007F48B9" w:rsidRDefault="007A66F4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7A66F4" w:rsidRPr="007F48B9" w:rsidTr="00CA1339">
        <w:trPr>
          <w:trHeight w:val="96"/>
        </w:trPr>
        <w:tc>
          <w:tcPr>
            <w:tcW w:w="534" w:type="dxa"/>
            <w:vMerge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7A66F4" w:rsidRPr="007F48B9" w:rsidRDefault="00CA133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A66F4" w:rsidRPr="007F48B9" w:rsidRDefault="00672A51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23.09.</w:t>
            </w:r>
          </w:p>
        </w:tc>
        <w:tc>
          <w:tcPr>
            <w:tcW w:w="1276" w:type="dxa"/>
          </w:tcPr>
          <w:p w:rsidR="007A66F4" w:rsidRPr="007F48B9" w:rsidRDefault="007A66F4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7A66F4" w:rsidRPr="007F48B9" w:rsidTr="00CA1339">
        <w:trPr>
          <w:trHeight w:val="276"/>
        </w:trPr>
        <w:tc>
          <w:tcPr>
            <w:tcW w:w="534" w:type="dxa"/>
            <w:vMerge w:val="restart"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4" w:type="dxa"/>
            <w:vMerge w:val="restart"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Бюджет семьи.</w:t>
            </w:r>
          </w:p>
        </w:tc>
        <w:tc>
          <w:tcPr>
            <w:tcW w:w="992" w:type="dxa"/>
            <w:gridSpan w:val="2"/>
          </w:tcPr>
          <w:p w:rsidR="007A66F4" w:rsidRPr="007F48B9" w:rsidRDefault="00CA133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A66F4" w:rsidRPr="007F48B9" w:rsidRDefault="00672A51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29.09.</w:t>
            </w:r>
          </w:p>
        </w:tc>
        <w:tc>
          <w:tcPr>
            <w:tcW w:w="1276" w:type="dxa"/>
          </w:tcPr>
          <w:p w:rsidR="007A66F4" w:rsidRPr="007F48B9" w:rsidRDefault="007A66F4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7A66F4" w:rsidRPr="007F48B9" w:rsidTr="00CA1339">
        <w:trPr>
          <w:trHeight w:val="72"/>
        </w:trPr>
        <w:tc>
          <w:tcPr>
            <w:tcW w:w="534" w:type="dxa"/>
            <w:vMerge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7A66F4" w:rsidRPr="007F48B9" w:rsidRDefault="00CA133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A66F4" w:rsidRPr="007F48B9" w:rsidRDefault="00672A51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30.09.</w:t>
            </w:r>
          </w:p>
        </w:tc>
        <w:tc>
          <w:tcPr>
            <w:tcW w:w="1276" w:type="dxa"/>
          </w:tcPr>
          <w:p w:rsidR="007A66F4" w:rsidRPr="007F48B9" w:rsidRDefault="007A66F4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7A66F4" w:rsidRPr="007F48B9" w:rsidTr="00CA1339">
        <w:trPr>
          <w:trHeight w:val="252"/>
        </w:trPr>
        <w:tc>
          <w:tcPr>
            <w:tcW w:w="534" w:type="dxa"/>
            <w:vMerge w:val="restart"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4" w:type="dxa"/>
            <w:vMerge w:val="restart"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Как разумно делать покупки?</w:t>
            </w:r>
          </w:p>
        </w:tc>
        <w:tc>
          <w:tcPr>
            <w:tcW w:w="992" w:type="dxa"/>
            <w:gridSpan w:val="2"/>
          </w:tcPr>
          <w:p w:rsidR="007A66F4" w:rsidRPr="007F48B9" w:rsidRDefault="00CA133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A66F4" w:rsidRPr="007F48B9" w:rsidRDefault="00672A51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6.10.</w:t>
            </w:r>
          </w:p>
        </w:tc>
        <w:tc>
          <w:tcPr>
            <w:tcW w:w="1276" w:type="dxa"/>
          </w:tcPr>
          <w:p w:rsidR="007A66F4" w:rsidRPr="007F48B9" w:rsidRDefault="007A66F4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7A66F4" w:rsidRPr="007F48B9" w:rsidTr="00CA1339">
        <w:trPr>
          <w:trHeight w:val="108"/>
        </w:trPr>
        <w:tc>
          <w:tcPr>
            <w:tcW w:w="534" w:type="dxa"/>
            <w:vMerge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7A66F4" w:rsidRPr="007F48B9" w:rsidRDefault="00CA133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A66F4" w:rsidRPr="007F48B9" w:rsidRDefault="00672A51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7.10.</w:t>
            </w:r>
          </w:p>
        </w:tc>
        <w:tc>
          <w:tcPr>
            <w:tcW w:w="1276" w:type="dxa"/>
          </w:tcPr>
          <w:p w:rsidR="007A66F4" w:rsidRPr="007F48B9" w:rsidRDefault="007A66F4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7A66F4" w:rsidRPr="007F48B9" w:rsidTr="00CA1339">
        <w:trPr>
          <w:trHeight w:val="216"/>
        </w:trPr>
        <w:tc>
          <w:tcPr>
            <w:tcW w:w="534" w:type="dxa"/>
            <w:vMerge w:val="restart"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4" w:type="dxa"/>
            <w:vMerge w:val="restart"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Кто такие мошенники?</w:t>
            </w:r>
          </w:p>
        </w:tc>
        <w:tc>
          <w:tcPr>
            <w:tcW w:w="992" w:type="dxa"/>
            <w:gridSpan w:val="2"/>
          </w:tcPr>
          <w:p w:rsidR="007A66F4" w:rsidRPr="007F48B9" w:rsidRDefault="00CA133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A66F4" w:rsidRPr="007F48B9" w:rsidRDefault="00672A51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1276" w:type="dxa"/>
          </w:tcPr>
          <w:p w:rsidR="007A66F4" w:rsidRPr="007F48B9" w:rsidRDefault="007A66F4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7A66F4" w:rsidRPr="007F48B9" w:rsidTr="00CA1339">
        <w:trPr>
          <w:trHeight w:val="132"/>
        </w:trPr>
        <w:tc>
          <w:tcPr>
            <w:tcW w:w="534" w:type="dxa"/>
            <w:vMerge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7A66F4" w:rsidRPr="007F48B9" w:rsidRDefault="00CA133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A66F4" w:rsidRPr="007F48B9" w:rsidRDefault="00672A51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14.10.</w:t>
            </w:r>
          </w:p>
        </w:tc>
        <w:tc>
          <w:tcPr>
            <w:tcW w:w="1276" w:type="dxa"/>
          </w:tcPr>
          <w:p w:rsidR="007A66F4" w:rsidRPr="007F48B9" w:rsidRDefault="007A66F4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7A66F4" w:rsidRPr="007F48B9" w:rsidTr="00CA1339">
        <w:trPr>
          <w:trHeight w:val="204"/>
        </w:trPr>
        <w:tc>
          <w:tcPr>
            <w:tcW w:w="534" w:type="dxa"/>
            <w:vMerge w:val="restart"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4" w:type="dxa"/>
            <w:vMerge w:val="restart"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Личные деньги.</w:t>
            </w:r>
          </w:p>
        </w:tc>
        <w:tc>
          <w:tcPr>
            <w:tcW w:w="992" w:type="dxa"/>
            <w:gridSpan w:val="2"/>
          </w:tcPr>
          <w:p w:rsidR="007A66F4" w:rsidRPr="007F48B9" w:rsidRDefault="00CA133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A66F4" w:rsidRPr="007F48B9" w:rsidRDefault="00672A51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20.10.</w:t>
            </w:r>
          </w:p>
        </w:tc>
        <w:tc>
          <w:tcPr>
            <w:tcW w:w="1276" w:type="dxa"/>
          </w:tcPr>
          <w:p w:rsidR="007A66F4" w:rsidRPr="007F48B9" w:rsidRDefault="007A66F4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7A66F4" w:rsidRPr="007F48B9" w:rsidTr="00CA1339">
        <w:trPr>
          <w:trHeight w:val="144"/>
        </w:trPr>
        <w:tc>
          <w:tcPr>
            <w:tcW w:w="534" w:type="dxa"/>
            <w:vMerge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7A66F4" w:rsidRPr="007F48B9" w:rsidRDefault="00CA133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A66F4" w:rsidRPr="007F48B9" w:rsidRDefault="00672A51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21.10.</w:t>
            </w:r>
          </w:p>
        </w:tc>
        <w:tc>
          <w:tcPr>
            <w:tcW w:w="1276" w:type="dxa"/>
          </w:tcPr>
          <w:p w:rsidR="007A66F4" w:rsidRPr="007F48B9" w:rsidRDefault="007A66F4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7A66F4" w:rsidRPr="007F48B9" w:rsidTr="00CA1339">
        <w:trPr>
          <w:trHeight w:val="228"/>
        </w:trPr>
        <w:tc>
          <w:tcPr>
            <w:tcW w:w="534" w:type="dxa"/>
            <w:vMerge w:val="restart"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4" w:type="dxa"/>
            <w:vMerge w:val="restart"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Сколько стоит «Свое дело»?</w:t>
            </w:r>
          </w:p>
        </w:tc>
        <w:tc>
          <w:tcPr>
            <w:tcW w:w="992" w:type="dxa"/>
            <w:gridSpan w:val="2"/>
          </w:tcPr>
          <w:p w:rsidR="007A66F4" w:rsidRPr="007F48B9" w:rsidRDefault="00CA133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A66F4" w:rsidRPr="007F48B9" w:rsidRDefault="00672A51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26.10.</w:t>
            </w:r>
          </w:p>
        </w:tc>
        <w:tc>
          <w:tcPr>
            <w:tcW w:w="1276" w:type="dxa"/>
          </w:tcPr>
          <w:p w:rsidR="007A66F4" w:rsidRPr="007F48B9" w:rsidRDefault="007A66F4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7A66F4" w:rsidRPr="007F48B9" w:rsidTr="00CA1339">
        <w:trPr>
          <w:trHeight w:val="120"/>
        </w:trPr>
        <w:tc>
          <w:tcPr>
            <w:tcW w:w="534" w:type="dxa"/>
            <w:vMerge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7A66F4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</w:tcPr>
          <w:p w:rsidR="007A66F4" w:rsidRPr="007F48B9" w:rsidRDefault="00CA133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7A66F4" w:rsidRPr="007F48B9" w:rsidRDefault="00672A51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27.10.</w:t>
            </w:r>
          </w:p>
        </w:tc>
        <w:tc>
          <w:tcPr>
            <w:tcW w:w="1276" w:type="dxa"/>
          </w:tcPr>
          <w:p w:rsidR="007A66F4" w:rsidRPr="007F48B9" w:rsidRDefault="007A66F4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7A66F4" w:rsidRPr="007F48B9" w:rsidRDefault="007A66F4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7F48B9" w:rsidRPr="007F48B9" w:rsidTr="000A136E">
        <w:tc>
          <w:tcPr>
            <w:tcW w:w="9889" w:type="dxa"/>
            <w:gridSpan w:val="7"/>
          </w:tcPr>
          <w:p w:rsidR="007F48B9" w:rsidRPr="007F48B9" w:rsidRDefault="007F48B9" w:rsidP="007F48B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lang w:eastAsia="ru-RU"/>
              </w:rPr>
            </w:pPr>
            <w:r w:rsidRPr="007F48B9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lang w:eastAsia="ru-RU"/>
              </w:rPr>
              <w:t>Модуль «Математическая грамотность»</w:t>
            </w:r>
          </w:p>
        </w:tc>
      </w:tr>
      <w:tr w:rsidR="00CA1339" w:rsidRPr="007F48B9" w:rsidTr="00CA1339">
        <w:trPr>
          <w:trHeight w:val="204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9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Значение математики в жизни человека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10.11.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144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11.11.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240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9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Как люди научились считать?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17.11.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108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18.11.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228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94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Интересные приемы устного счета.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24.11.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120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192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94" w:type="dxa"/>
            <w:vMerge w:val="restart"/>
          </w:tcPr>
          <w:p w:rsidR="00CA1339" w:rsidRDefault="00CA1339" w:rsidP="00931D77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Применение чисел и действий над ними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1.12.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156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931D77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2.12.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672A51">
        <w:trPr>
          <w:trHeight w:val="451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94" w:type="dxa"/>
            <w:vMerge w:val="restart"/>
          </w:tcPr>
          <w:p w:rsidR="00CA1339" w:rsidRDefault="00CA1339" w:rsidP="00931D77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F48B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Счет и десятичная система счисления.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8.12.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132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Pr="007F48B9" w:rsidRDefault="00CA1339" w:rsidP="00931D77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9.12.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672A51">
        <w:trPr>
          <w:trHeight w:val="491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94" w:type="dxa"/>
            <w:vMerge w:val="restart"/>
          </w:tcPr>
          <w:p w:rsidR="00CA1339" w:rsidRPr="007F48B9" w:rsidRDefault="00CA1339" w:rsidP="00931D77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F48B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Сюжетные задачи, решаемые с конца.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15.12.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96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Pr="007F48B9" w:rsidRDefault="00CA1339" w:rsidP="00931D77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16.12.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672A51">
        <w:trPr>
          <w:trHeight w:val="475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94" w:type="dxa"/>
            <w:vMerge w:val="restart"/>
          </w:tcPr>
          <w:p w:rsidR="00CA1339" w:rsidRPr="007F48B9" w:rsidRDefault="00CA1339" w:rsidP="00931D77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F48B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 xml:space="preserve">Задачи на переливание (задача </w:t>
            </w: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</w:t>
            </w:r>
            <w:r w:rsidRPr="007F48B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уассона) и взвешивание.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22.12.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336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Pr="007F48B9" w:rsidRDefault="00CA1339" w:rsidP="00931D77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23.12.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672A51">
        <w:trPr>
          <w:trHeight w:val="614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94" w:type="dxa"/>
            <w:vMerge w:val="restart"/>
          </w:tcPr>
          <w:p w:rsidR="00CA1339" w:rsidRPr="007F48B9" w:rsidRDefault="00CA1339" w:rsidP="00931D77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2275E8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Логические задачи: задачи о «мудрецах», о лжецах и тех, кто всегда говорит правду.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26.12.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516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Pr="002275E8" w:rsidRDefault="00CA1339" w:rsidP="00931D77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27.12.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180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4394" w:type="dxa"/>
            <w:vMerge w:val="restart"/>
          </w:tcPr>
          <w:p w:rsidR="00CA1339" w:rsidRDefault="00CA1339" w:rsidP="00CD5E1C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Задачи со сказочным сюжетом.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12.01.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180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CD5E1C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13.01.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240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94" w:type="dxa"/>
            <w:vMerge w:val="restart"/>
          </w:tcPr>
          <w:p w:rsidR="00CA1339" w:rsidRPr="007F48B9" w:rsidRDefault="00CA1339" w:rsidP="00931D77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Занимательные задачи в стихах.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19.01.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120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931D77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20.01.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240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94" w:type="dxa"/>
            <w:vMerge w:val="restart"/>
          </w:tcPr>
          <w:p w:rsidR="00CA1339" w:rsidRDefault="00CA1339" w:rsidP="008154A7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Веселый счет.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26.01.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120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8154A7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27.01.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144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94" w:type="dxa"/>
            <w:vMerge w:val="restart"/>
          </w:tcPr>
          <w:p w:rsidR="00CA1339" w:rsidRDefault="00CA1339" w:rsidP="001424F0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Волшебные клеточки.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2.02.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216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1424F0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3.02.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216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94" w:type="dxa"/>
            <w:vMerge w:val="restart"/>
          </w:tcPr>
          <w:p w:rsidR="00CA1339" w:rsidRDefault="00CA1339" w:rsidP="00F679EF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Решение логических цепочек.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9.02.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144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F679EF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10.02.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408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94" w:type="dxa"/>
            <w:vMerge w:val="restart"/>
          </w:tcPr>
          <w:p w:rsidR="00CA1339" w:rsidRDefault="00CA1339" w:rsidP="002C0223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Подвижные игры с математическими заданиями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16.02.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312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2C0223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17.02.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216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9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Логические лабиринты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21.02.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144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22.02.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252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94" w:type="dxa"/>
            <w:vMerge w:val="restart"/>
          </w:tcPr>
          <w:p w:rsidR="00CA1339" w:rsidRDefault="00CA1339" w:rsidP="00EF068D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Нестандартные задачи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1.03.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108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EF068D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2.03.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204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94" w:type="dxa"/>
            <w:vMerge w:val="restart"/>
          </w:tcPr>
          <w:p w:rsidR="00CA1339" w:rsidRDefault="00CA1339" w:rsidP="00450FBA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66F4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Первые шаги в геометрии.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15.03.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156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Pr="007A66F4" w:rsidRDefault="00CA1339" w:rsidP="00450FBA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16.03.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324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94" w:type="dxa"/>
            <w:vMerge w:val="restart"/>
          </w:tcPr>
          <w:p w:rsidR="00CA1339" w:rsidRDefault="00CA1339" w:rsidP="00A67DD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Путешествие в страну геометрических фигур.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22.03.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396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A67DD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23.03.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264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94" w:type="dxa"/>
            <w:vMerge w:val="restart"/>
          </w:tcPr>
          <w:p w:rsidR="00CA1339" w:rsidRDefault="00CA1339" w:rsidP="00BC3E8E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Кривые Дракона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5.04.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96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BC3E8E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6.04.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384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394" w:type="dxa"/>
            <w:vMerge w:val="restart"/>
          </w:tcPr>
          <w:p w:rsidR="00CA1339" w:rsidRDefault="00CA1339" w:rsidP="00397E42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Задачи на разрезание и складывание фигур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12.04.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336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397E42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13.04.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192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94" w:type="dxa"/>
            <w:vMerge w:val="restart"/>
          </w:tcPr>
          <w:p w:rsidR="00CA1339" w:rsidRDefault="00CA1339" w:rsidP="00D134F4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Зашифрованная переписка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19.04.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168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D134F4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20.04.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216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94" w:type="dxa"/>
            <w:vMerge w:val="restart"/>
          </w:tcPr>
          <w:p w:rsidR="00CA1339" w:rsidRDefault="00CA1339" w:rsidP="00002A8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Геометрические головоломки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26.04.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144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002A8B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27.04.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396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394" w:type="dxa"/>
            <w:vMerge w:val="restart"/>
          </w:tcPr>
          <w:p w:rsidR="00CA1339" w:rsidRP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A13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Разбиение объекта на части и</w:t>
            </w:r>
            <w:r w:rsidRPr="00CA1339">
              <w:rPr>
                <w:rFonts w:ascii="Times New Roman" w:eastAsia="Times New Roman" w:hAnsi="Times New Roman" w:cs="Times New Roman"/>
                <w:color w:val="111115"/>
                <w:spacing w:val="-28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Pr="00CA13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составление модели.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3.05.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324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P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4.05.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708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394" w:type="dxa"/>
            <w:vMerge w:val="restart"/>
          </w:tcPr>
          <w:p w:rsidR="00CA1339" w:rsidRP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A13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Размеры объектов окружающего мира (от элементарных частиц до Вселенной) длительность процессов окружающего мира.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10.05.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732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P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11.05.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432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394" w:type="dxa"/>
            <w:vMerge w:val="restart"/>
          </w:tcPr>
          <w:p w:rsidR="00CA1339" w:rsidRP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CA1339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Логические задачи, решаемые с помощью таблиц.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17.05.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288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P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18.05.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rPr>
          <w:trHeight w:val="216"/>
        </w:trPr>
        <w:tc>
          <w:tcPr>
            <w:tcW w:w="53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394" w:type="dxa"/>
            <w:vMerge w:val="restart"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24.05.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7F48B9">
        <w:trPr>
          <w:trHeight w:val="144"/>
        </w:trPr>
        <w:tc>
          <w:tcPr>
            <w:tcW w:w="53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A133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A1339" w:rsidRPr="007F48B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CA1339" w:rsidRPr="007F48B9" w:rsidRDefault="00672A51" w:rsidP="00672A51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25.05.</w:t>
            </w: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c>
          <w:tcPr>
            <w:tcW w:w="4928" w:type="dxa"/>
            <w:gridSpan w:val="2"/>
          </w:tcPr>
          <w:p w:rsidR="00CA1339" w:rsidRPr="00CA1339" w:rsidRDefault="00CA1339" w:rsidP="00CA1339">
            <w:pPr>
              <w:spacing w:line="360" w:lineRule="atLeast"/>
              <w:jc w:val="right"/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</w:pPr>
            <w:r w:rsidRPr="00CA1339"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CA1339" w:rsidRPr="00CA133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lang w:eastAsia="ru-RU"/>
              </w:rPr>
            </w:pPr>
            <w:r w:rsidRPr="00CA1339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6" w:type="dxa"/>
            <w:gridSpan w:val="2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  <w:tr w:rsidR="00CA1339" w:rsidRPr="007F48B9" w:rsidTr="00CA1339">
        <w:tc>
          <w:tcPr>
            <w:tcW w:w="4928" w:type="dxa"/>
            <w:gridSpan w:val="2"/>
          </w:tcPr>
          <w:p w:rsidR="00CA1339" w:rsidRPr="00CA1339" w:rsidRDefault="00CA1339" w:rsidP="00CA1339">
            <w:pPr>
              <w:spacing w:line="360" w:lineRule="atLeast"/>
              <w:jc w:val="right"/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</w:pPr>
            <w:r w:rsidRPr="00CA1339">
              <w:rPr>
                <w:rFonts w:ascii="Times New Roman" w:eastAsia="Times New Roman" w:hAnsi="Times New Roman" w:cs="Times New Roman"/>
                <w:b/>
                <w:i/>
                <w:color w:val="111115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CA1339" w:rsidRPr="00CA1339" w:rsidRDefault="00CA1339" w:rsidP="00CA1339">
            <w:pPr>
              <w:spacing w:line="360" w:lineRule="atLeast"/>
              <w:jc w:val="center"/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lang w:eastAsia="ru-RU"/>
              </w:rPr>
            </w:pPr>
            <w:r w:rsidRPr="00CA1339">
              <w:rPr>
                <w:rFonts w:ascii="Times New Roman" w:eastAsia="Times New Roman" w:hAnsi="Times New Roman" w:cs="Times New Roman"/>
                <w:b/>
                <w:color w:val="111115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6" w:type="dxa"/>
            <w:gridSpan w:val="2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A1339" w:rsidRPr="007F48B9" w:rsidRDefault="00CA1339" w:rsidP="007F48B9">
            <w:pPr>
              <w:spacing w:line="360" w:lineRule="atLeast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</w:p>
        </w:tc>
      </w:tr>
    </w:tbl>
    <w:p w:rsidR="001D1BFA" w:rsidRPr="00CA1339" w:rsidRDefault="00CA1339" w:rsidP="00672A51">
      <w:pPr>
        <w:spacing w:before="225" w:after="0" w:line="360" w:lineRule="atLeast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br w:type="page"/>
      </w:r>
      <w:r w:rsidR="001D1BFA" w:rsidRPr="00CA133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lastRenderedPageBreak/>
        <w:t>Программа внеурочной деятельности </w:t>
      </w:r>
      <w:r w:rsidR="001D1BFA" w:rsidRPr="00CA1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обучающихся 5 класса составлена на основе:</w:t>
      </w:r>
    </w:p>
    <w:p w:rsidR="001D1BFA" w:rsidRPr="00CA1339" w:rsidRDefault="001D1BFA" w:rsidP="00CA1339">
      <w:pPr>
        <w:spacing w:after="0"/>
        <w:ind w:firstLine="425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A133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1. Закона «Об образовании в Российской Федерации»</w:t>
      </w:r>
      <w:r w:rsidRPr="00CA1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№273-ФЗ от 29.12.2012г</w:t>
      </w:r>
      <w:r w:rsidR="00CA1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A133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   </w:t>
      </w:r>
    </w:p>
    <w:p w:rsidR="001D1BFA" w:rsidRPr="00CA1339" w:rsidRDefault="001D1BFA" w:rsidP="00CA1339">
      <w:pPr>
        <w:spacing w:after="0"/>
        <w:ind w:firstLine="425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A133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 2. Федерального государственного образовательного стандарта основного общего образования, утв. приказом </w:t>
      </w:r>
      <w:proofErr w:type="spellStart"/>
      <w:r w:rsidRPr="00CA133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Минобрнауки</w:t>
      </w:r>
      <w:proofErr w:type="spellEnd"/>
      <w:r w:rsidRPr="00CA133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России от 17.12.2010 №1897.                                                    </w:t>
      </w:r>
    </w:p>
    <w:p w:rsidR="001D1BFA" w:rsidRPr="00CA1339" w:rsidRDefault="001D1BFA" w:rsidP="00CA1339">
      <w:pPr>
        <w:spacing w:after="0"/>
        <w:ind w:firstLine="425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A133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3. </w:t>
      </w:r>
      <w:r w:rsidRPr="00CA1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Основной образовательной программы ООО </w:t>
      </w:r>
      <w:proofErr w:type="spellStart"/>
      <w:proofErr w:type="gramStart"/>
      <w:r w:rsidRPr="00CA1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МБОУ«</w:t>
      </w:r>
      <w:proofErr w:type="gramEnd"/>
      <w:r w:rsidRPr="00CA1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Кожинская</w:t>
      </w:r>
      <w:proofErr w:type="spellEnd"/>
      <w:r w:rsidRPr="00CA1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СОШ»  на 2018 – 2023 гг</w:t>
      </w:r>
      <w:r w:rsidR="00CA1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CA1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              </w:t>
      </w:r>
    </w:p>
    <w:p w:rsidR="001D1BFA" w:rsidRPr="00CA1339" w:rsidRDefault="001D1BFA" w:rsidP="00CA1339">
      <w:pPr>
        <w:spacing w:after="0"/>
        <w:ind w:firstLine="425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A1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</w:t>
      </w:r>
      <w:r w:rsidRPr="00CA1339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Программы «Развитие функциональной грамотности обучающихся основной школы: методическое пособие для педагогов». Под общей редакцией Л.Ю. Панариной, И.В. Сорокиной, О.А. Смагиной, Е.А. Зайцевой. – Самара: СИПКРО, 2019</w:t>
      </w:r>
      <w:r w:rsidRPr="00CA1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Pr="00CA13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1D1BFA" w:rsidRPr="00CA1339" w:rsidRDefault="001D1BFA" w:rsidP="00CA1339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A1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</w:t>
      </w:r>
      <w:r w:rsidRPr="00CA13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CA1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Учебного пособия для общеобразовательных организаций «Математическая грамотность. Сборник эталонных заданий» в 2-х частях. Выпуск 1. Под редакцией Г.С. Ковалевой, Л.О. Рословой, -М., СПб.: Просвещение, 2020</w:t>
      </w:r>
    </w:p>
    <w:p w:rsidR="001D1BFA" w:rsidRPr="00CA1339" w:rsidRDefault="001D1BFA" w:rsidP="00CA1339">
      <w:pPr>
        <w:shd w:val="clear" w:color="auto" w:fill="FFFFFF"/>
        <w:spacing w:after="0"/>
        <w:ind w:firstLine="425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CA1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9B3242" w:rsidRDefault="001D1BFA" w:rsidP="00CA1339">
      <w:pPr>
        <w:spacing w:after="0"/>
        <w:ind w:firstLine="425"/>
        <w:jc w:val="both"/>
      </w:pPr>
      <w:r w:rsidRPr="00CA133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6. </w:t>
      </w:r>
      <w:r w:rsidRPr="00CA13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PISA: математическая грамотность. – Минск: РИКЗ, 2020. – 252 с.</w:t>
      </w:r>
    </w:p>
    <w:sectPr w:rsidR="009B3242" w:rsidSect="00CA1339"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E48"/>
    <w:rsid w:val="00020469"/>
    <w:rsid w:val="001D1BFA"/>
    <w:rsid w:val="002275E8"/>
    <w:rsid w:val="005D3FF8"/>
    <w:rsid w:val="00672A51"/>
    <w:rsid w:val="006B3CA9"/>
    <w:rsid w:val="007A66F4"/>
    <w:rsid w:val="007F48B9"/>
    <w:rsid w:val="00811683"/>
    <w:rsid w:val="009B3242"/>
    <w:rsid w:val="00A0362A"/>
    <w:rsid w:val="00C62798"/>
    <w:rsid w:val="00CA1339"/>
    <w:rsid w:val="00DD275A"/>
    <w:rsid w:val="00E6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51118"/>
  <w15:docId w15:val="{E757F238-E2D0-4587-8D3B-056E407C8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46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627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C62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3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2082</Words>
  <Characters>11872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10</cp:revision>
  <dcterms:created xsi:type="dcterms:W3CDTF">2022-08-30T12:12:00Z</dcterms:created>
  <dcterms:modified xsi:type="dcterms:W3CDTF">2023-11-01T13:51:00Z</dcterms:modified>
</cp:coreProperties>
</file>